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987895" w14:textId="346369C6" w:rsidR="00F85849" w:rsidRPr="0052548E" w:rsidRDefault="00F85849" w:rsidP="00F85849">
      <w:pPr>
        <w:tabs>
          <w:tab w:val="center" w:pos="4536"/>
          <w:tab w:val="right" w:pos="8280"/>
          <w:tab w:val="right" w:pos="9639"/>
        </w:tabs>
        <w:ind w:right="2"/>
        <w:rPr>
          <w:rFonts w:cs="Arial"/>
          <w:b/>
          <w:bCs/>
          <w:sz w:val="28"/>
        </w:rPr>
      </w:pPr>
      <w:r w:rsidRPr="0052548E">
        <w:rPr>
          <w:rFonts w:cs="Arial"/>
          <w:b/>
          <w:bCs/>
          <w:sz w:val="28"/>
        </w:rPr>
        <w:t>3GPP TSG RAN WG1 Meeting</w:t>
      </w:r>
      <w:r>
        <w:rPr>
          <w:rFonts w:cs="Arial"/>
          <w:b/>
          <w:bCs/>
          <w:sz w:val="28"/>
        </w:rPr>
        <w:t xml:space="preserve"> 90bis</w:t>
      </w:r>
      <w:r w:rsidRPr="0052548E">
        <w:rPr>
          <w:rFonts w:cs="Arial"/>
          <w:b/>
          <w:bCs/>
          <w:sz w:val="28"/>
        </w:rPr>
        <w:t xml:space="preserve"> </w:t>
      </w:r>
      <w:r>
        <w:rPr>
          <w:rFonts w:eastAsia="MS Mincho" w:cs="Arial"/>
          <w:b/>
          <w:bCs/>
          <w:sz w:val="28"/>
          <w:lang w:eastAsia="ja-JP"/>
        </w:rPr>
        <w:tab/>
      </w:r>
      <w:r>
        <w:rPr>
          <w:rFonts w:cs="Arial"/>
          <w:b/>
          <w:bCs/>
          <w:sz w:val="28"/>
        </w:rPr>
        <w:tab/>
      </w:r>
      <w:r w:rsidR="002C4B1C">
        <w:rPr>
          <w:rFonts w:cs="Arial"/>
          <w:b/>
          <w:bCs/>
          <w:sz w:val="28"/>
        </w:rPr>
        <w:t xml:space="preserve">  </w:t>
      </w:r>
      <w:bookmarkStart w:id="0" w:name="_GoBack"/>
      <w:bookmarkEnd w:id="0"/>
      <w:r w:rsidR="002C4B1C">
        <w:rPr>
          <w:rFonts w:cs="Arial"/>
          <w:b/>
          <w:bCs/>
          <w:sz w:val="28"/>
        </w:rPr>
        <w:t xml:space="preserve">  </w:t>
      </w:r>
      <w:r w:rsidR="002C4B1C">
        <w:rPr>
          <w:rFonts w:cs="Arial"/>
          <w:b/>
          <w:bCs/>
          <w:sz w:val="28"/>
        </w:rPr>
        <w:tab/>
      </w:r>
      <w:r w:rsidR="00D814BA" w:rsidRPr="00D814BA">
        <w:rPr>
          <w:rFonts w:cs="Arial"/>
          <w:b/>
          <w:bCs/>
          <w:sz w:val="28"/>
        </w:rPr>
        <w:t>R1-1718392</w:t>
      </w:r>
    </w:p>
    <w:p w14:paraId="5C56A8E5" w14:textId="77777777" w:rsidR="00F85849" w:rsidRPr="009513AC" w:rsidRDefault="00F85849" w:rsidP="00F85849">
      <w:pPr>
        <w:tabs>
          <w:tab w:val="center" w:pos="4536"/>
          <w:tab w:val="right" w:pos="9072"/>
        </w:tabs>
        <w:rPr>
          <w:rFonts w:eastAsia="MS Mincho" w:cs="Arial"/>
          <w:b/>
          <w:bCs/>
          <w:sz w:val="28"/>
          <w:lang w:eastAsia="ja-JP"/>
        </w:rPr>
      </w:pPr>
      <w:r>
        <w:rPr>
          <w:rFonts w:eastAsia="MS Mincho" w:cs="Arial"/>
          <w:b/>
          <w:bCs/>
          <w:sz w:val="28"/>
          <w:lang w:eastAsia="ja-JP"/>
        </w:rPr>
        <w:t>Prague, CZ, 9</w:t>
      </w:r>
      <w:r w:rsidRPr="00FD61EB">
        <w:rPr>
          <w:rFonts w:eastAsia="MS Mincho" w:cs="Arial"/>
          <w:b/>
          <w:bCs/>
          <w:sz w:val="28"/>
          <w:vertAlign w:val="superscript"/>
          <w:lang w:eastAsia="ja-JP"/>
        </w:rPr>
        <w:t>th</w:t>
      </w:r>
      <w:r>
        <w:rPr>
          <w:rFonts w:eastAsia="MS Mincho" w:cs="Arial"/>
          <w:b/>
          <w:bCs/>
          <w:sz w:val="28"/>
          <w:lang w:eastAsia="ja-JP"/>
        </w:rPr>
        <w:t xml:space="preserve"> – 13</w:t>
      </w:r>
      <w:r w:rsidRPr="00FD61EB">
        <w:rPr>
          <w:rFonts w:eastAsia="MS Mincho" w:cs="Arial"/>
          <w:b/>
          <w:bCs/>
          <w:sz w:val="28"/>
          <w:vertAlign w:val="superscript"/>
          <w:lang w:eastAsia="ja-JP"/>
        </w:rPr>
        <w:t>th</w:t>
      </w:r>
      <w:r>
        <w:rPr>
          <w:rFonts w:eastAsia="MS Mincho" w:cs="Arial" w:hint="eastAsia"/>
          <w:b/>
          <w:bCs/>
          <w:sz w:val="28"/>
          <w:lang w:eastAsia="ja-JP"/>
        </w:rPr>
        <w:t xml:space="preserve">, </w:t>
      </w:r>
      <w:r>
        <w:rPr>
          <w:rFonts w:cs="Arial"/>
          <w:b/>
          <w:bCs/>
          <w:sz w:val="28"/>
        </w:rPr>
        <w:t>October 201</w:t>
      </w:r>
      <w:r w:rsidRPr="009513AC">
        <w:rPr>
          <w:rFonts w:eastAsia="MS Mincho" w:cs="Arial" w:hint="eastAsia"/>
          <w:b/>
          <w:bCs/>
          <w:sz w:val="28"/>
          <w:lang w:eastAsia="ja-JP"/>
        </w:rPr>
        <w:t>7</w:t>
      </w:r>
    </w:p>
    <w:p w14:paraId="3202F05E" w14:textId="77777777" w:rsidR="007E2C9D" w:rsidRPr="000A64D8" w:rsidRDefault="007E2C9D" w:rsidP="00D4404A">
      <w:pPr>
        <w:pStyle w:val="Footer"/>
        <w:jc w:val="both"/>
        <w:rPr>
          <w:noProof w:val="0"/>
        </w:rPr>
      </w:pPr>
    </w:p>
    <w:p w14:paraId="0EC7542C" w14:textId="090F3CFE" w:rsidR="001D7377" w:rsidRPr="000A64D8" w:rsidRDefault="001D7377" w:rsidP="001D7377">
      <w:pPr>
        <w:tabs>
          <w:tab w:val="left" w:pos="1985"/>
          <w:tab w:val="left" w:pos="3820"/>
        </w:tabs>
        <w:jc w:val="both"/>
        <w:rPr>
          <w:rFonts w:ascii="Arial" w:hAnsi="Arial"/>
          <w:sz w:val="24"/>
        </w:rPr>
      </w:pPr>
      <w:r w:rsidRPr="000A64D8">
        <w:rPr>
          <w:rFonts w:ascii="Arial" w:hAnsi="Arial"/>
          <w:b/>
          <w:sz w:val="24"/>
        </w:rPr>
        <w:t>Agenda item:</w:t>
      </w:r>
      <w:r w:rsidRPr="000A64D8">
        <w:rPr>
          <w:rFonts w:ascii="Arial" w:hAnsi="Arial"/>
          <w:sz w:val="24"/>
        </w:rPr>
        <w:tab/>
      </w:r>
      <w:bookmarkStart w:id="1" w:name="Source"/>
      <w:bookmarkEnd w:id="1"/>
      <w:r w:rsidR="00932DE8">
        <w:rPr>
          <w:rFonts w:ascii="Arial" w:hAnsi="Arial"/>
          <w:sz w:val="24"/>
        </w:rPr>
        <w:t>7</w:t>
      </w:r>
      <w:r w:rsidR="00510855">
        <w:rPr>
          <w:rFonts w:ascii="Arial" w:hAnsi="Arial"/>
          <w:sz w:val="24"/>
        </w:rPr>
        <w:t>.2.3.2</w:t>
      </w:r>
      <w:r>
        <w:rPr>
          <w:rFonts w:ascii="Arial" w:hAnsi="Arial"/>
          <w:sz w:val="24"/>
        </w:rPr>
        <w:tab/>
      </w:r>
    </w:p>
    <w:p w14:paraId="0FF4C247" w14:textId="77777777" w:rsidR="001D7377" w:rsidRPr="001D7377" w:rsidRDefault="001D7377" w:rsidP="001D7377">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Pr>
          <w:rFonts w:ascii="Arial" w:hAnsi="Arial"/>
          <w:sz w:val="24"/>
        </w:rPr>
        <w:t>AT</w:t>
      </w:r>
      <w:r w:rsidR="00F13661">
        <w:rPr>
          <w:rFonts w:ascii="Arial" w:hAnsi="Arial"/>
          <w:sz w:val="24"/>
        </w:rPr>
        <w:t xml:space="preserve">&amp;T </w:t>
      </w:r>
    </w:p>
    <w:p w14:paraId="60A95DE8" w14:textId="4ACAF8A1" w:rsidR="00420203" w:rsidRDefault="001D7377" w:rsidP="00C92614">
      <w:pPr>
        <w:ind w:left="1988" w:hanging="1988"/>
        <w:rPr>
          <w:rFonts w:ascii="Arial" w:hAnsi="Arial"/>
        </w:rPr>
      </w:pPr>
      <w:r w:rsidRPr="000A64D8">
        <w:rPr>
          <w:rFonts w:ascii="Arial" w:hAnsi="Arial"/>
          <w:b/>
          <w:sz w:val="24"/>
        </w:rPr>
        <w:t>Title:</w:t>
      </w:r>
      <w:r w:rsidRPr="000A64D8">
        <w:rPr>
          <w:rFonts w:ascii="Arial" w:hAnsi="Arial"/>
          <w:sz w:val="24"/>
        </w:rPr>
        <w:t xml:space="preserve"> </w:t>
      </w:r>
      <w:r w:rsidRPr="000A64D8">
        <w:rPr>
          <w:rFonts w:ascii="Arial" w:hAnsi="Arial"/>
        </w:rPr>
        <w:tab/>
      </w:r>
      <w:r w:rsidR="0001704F" w:rsidRPr="0001704F">
        <w:rPr>
          <w:rFonts w:ascii="Arial" w:hAnsi="Arial"/>
        </w:rPr>
        <w:t>Remaining details on CSI-RS</w:t>
      </w:r>
    </w:p>
    <w:p w14:paraId="60D6C1C4" w14:textId="5C84883D" w:rsidR="001D7377" w:rsidRDefault="001D7377" w:rsidP="00C92614">
      <w:pPr>
        <w:ind w:left="1988" w:hanging="1988"/>
        <w:rPr>
          <w:rFonts w:ascii="Arial" w:hAnsi="Arial"/>
          <w:sz w:val="24"/>
        </w:rPr>
      </w:pPr>
      <w:r w:rsidRPr="000A64D8">
        <w:rPr>
          <w:rFonts w:ascii="Arial" w:hAnsi="Arial"/>
          <w:b/>
          <w:sz w:val="24"/>
        </w:rPr>
        <w:t>Document for:</w:t>
      </w:r>
      <w:r w:rsidRPr="000A64D8">
        <w:rPr>
          <w:rFonts w:ascii="Arial" w:hAnsi="Arial"/>
          <w:sz w:val="24"/>
        </w:rPr>
        <w:tab/>
      </w:r>
      <w:bookmarkStart w:id="2" w:name="DocumentFor"/>
      <w:bookmarkEnd w:id="2"/>
      <w:r w:rsidRPr="000A64D8">
        <w:rPr>
          <w:rFonts w:ascii="Arial" w:hAnsi="Arial"/>
          <w:sz w:val="24"/>
        </w:rPr>
        <w:t>Discussion</w:t>
      </w:r>
      <w:r>
        <w:rPr>
          <w:rFonts w:ascii="Arial" w:hAnsi="Arial"/>
          <w:sz w:val="24"/>
        </w:rPr>
        <w:t>/Decision</w:t>
      </w:r>
    </w:p>
    <w:p w14:paraId="29D45538" w14:textId="77777777" w:rsidR="001D7377" w:rsidRDefault="001D7377" w:rsidP="001D7377">
      <w:pPr>
        <w:pStyle w:val="Heading1"/>
      </w:pPr>
      <w:r w:rsidRPr="00183CB7">
        <w:t>Introduction</w:t>
      </w:r>
    </w:p>
    <w:p w14:paraId="1F337A7D" w14:textId="46866E66" w:rsidR="002E2C98" w:rsidRDefault="00461060" w:rsidP="0037223E">
      <w:pPr>
        <w:rPr>
          <w:lang w:val="en-GB"/>
        </w:rPr>
      </w:pPr>
      <w:r>
        <w:rPr>
          <w:lang w:val="en-GB"/>
        </w:rPr>
        <w:t xml:space="preserve">In this paper, we give our view on several remaining details of CSI-RS design. </w:t>
      </w:r>
    </w:p>
    <w:p w14:paraId="1B587EC5" w14:textId="77777777" w:rsidR="00105A22" w:rsidRPr="009272F9" w:rsidRDefault="00105A22" w:rsidP="00105A22">
      <w:pPr>
        <w:rPr>
          <w:b/>
          <w:lang w:eastAsia="x-none"/>
        </w:rPr>
      </w:pPr>
      <w:r w:rsidRPr="009272F9">
        <w:rPr>
          <w:b/>
          <w:highlight w:val="green"/>
          <w:lang w:eastAsia="x-none"/>
        </w:rPr>
        <w:t>Agreement:</w:t>
      </w:r>
    </w:p>
    <w:p w14:paraId="0F13E6E2" w14:textId="77777777" w:rsidR="00105A22" w:rsidRPr="00DA6554" w:rsidRDefault="00105A22" w:rsidP="00105A22">
      <w:pPr>
        <w:numPr>
          <w:ilvl w:val="0"/>
          <w:numId w:val="38"/>
        </w:numPr>
        <w:tabs>
          <w:tab w:val="left" w:pos="1440"/>
        </w:tabs>
        <w:overflowPunct/>
        <w:autoSpaceDE/>
        <w:autoSpaceDN/>
        <w:adjustRightInd/>
        <w:spacing w:after="0"/>
        <w:textAlignment w:val="auto"/>
        <w:rPr>
          <w:lang w:eastAsia="x-none"/>
        </w:rPr>
      </w:pPr>
      <w:r w:rsidRPr="00DA6554">
        <w:rPr>
          <w:lang w:eastAsia="x-none"/>
        </w:rPr>
        <w:t>Down-select among the following options</w:t>
      </w:r>
    </w:p>
    <w:p w14:paraId="098D34C9" w14:textId="77777777" w:rsidR="00105A22" w:rsidRPr="00DA6554" w:rsidRDefault="00105A22" w:rsidP="00105A22">
      <w:pPr>
        <w:numPr>
          <w:ilvl w:val="1"/>
          <w:numId w:val="38"/>
        </w:numPr>
        <w:tabs>
          <w:tab w:val="left" w:pos="1440"/>
        </w:tabs>
        <w:overflowPunct/>
        <w:autoSpaceDE/>
        <w:autoSpaceDN/>
        <w:adjustRightInd/>
        <w:spacing w:after="0"/>
        <w:textAlignment w:val="auto"/>
        <w:rPr>
          <w:lang w:eastAsia="x-none"/>
        </w:rPr>
      </w:pPr>
      <w:r w:rsidRPr="00DA6554">
        <w:rPr>
          <w:lang w:eastAsia="x-none"/>
        </w:rPr>
        <w:t>Opt. 1: The starting subcarrier of a CSI-RS component RE pattern is constrained to be one</w:t>
      </w:r>
      <w:r>
        <w:rPr>
          <w:lang w:eastAsia="x-none"/>
        </w:rPr>
        <w:t xml:space="preserve"> among even subcarriers, </w:t>
      </w:r>
      <w:r w:rsidRPr="00DA6554">
        <w:rPr>
          <w:lang w:eastAsia="x-none"/>
        </w:rPr>
        <w:t>in the given PRB</w:t>
      </w:r>
    </w:p>
    <w:p w14:paraId="092EBDD8" w14:textId="77777777" w:rsidR="00105A22" w:rsidRPr="00DA6554" w:rsidRDefault="00105A22" w:rsidP="00105A22">
      <w:pPr>
        <w:numPr>
          <w:ilvl w:val="1"/>
          <w:numId w:val="38"/>
        </w:numPr>
        <w:tabs>
          <w:tab w:val="left" w:pos="1440"/>
        </w:tabs>
        <w:overflowPunct/>
        <w:autoSpaceDE/>
        <w:autoSpaceDN/>
        <w:adjustRightInd/>
        <w:spacing w:after="0"/>
        <w:textAlignment w:val="auto"/>
        <w:rPr>
          <w:lang w:eastAsia="x-none"/>
        </w:rPr>
      </w:pPr>
      <w:r w:rsidRPr="00DA6554">
        <w:rPr>
          <w:lang w:eastAsia="x-none"/>
        </w:rPr>
        <w:t xml:space="preserve">Opt. 2: The starting subcarrier of a CSI-RS component RE pattern is not constrained, subcarrier in the given PRB. </w:t>
      </w:r>
    </w:p>
    <w:p w14:paraId="6135AB22" w14:textId="77777777" w:rsidR="00105A22" w:rsidRPr="00DA6554" w:rsidRDefault="00105A22" w:rsidP="00105A22">
      <w:pPr>
        <w:numPr>
          <w:ilvl w:val="1"/>
          <w:numId w:val="38"/>
        </w:numPr>
        <w:tabs>
          <w:tab w:val="left" w:pos="1440"/>
        </w:tabs>
        <w:overflowPunct/>
        <w:autoSpaceDE/>
        <w:autoSpaceDN/>
        <w:adjustRightInd/>
        <w:spacing w:after="0"/>
        <w:textAlignment w:val="auto"/>
        <w:rPr>
          <w:lang w:eastAsia="x-none"/>
        </w:rPr>
      </w:pPr>
      <w:r w:rsidRPr="00DA6554">
        <w:rPr>
          <w:lang w:eastAsia="x-none"/>
        </w:rPr>
        <w:t>FFS, additional constraints, e.g. considering size of the component RE pattern</w:t>
      </w:r>
    </w:p>
    <w:p w14:paraId="62F322DF" w14:textId="77777777" w:rsidR="00105A22" w:rsidRPr="00DA6554" w:rsidRDefault="00105A22" w:rsidP="00105A22">
      <w:pPr>
        <w:numPr>
          <w:ilvl w:val="0"/>
          <w:numId w:val="38"/>
        </w:numPr>
        <w:tabs>
          <w:tab w:val="left" w:pos="1440"/>
        </w:tabs>
        <w:overflowPunct/>
        <w:autoSpaceDE/>
        <w:autoSpaceDN/>
        <w:adjustRightInd/>
        <w:spacing w:after="0"/>
        <w:textAlignment w:val="auto"/>
        <w:rPr>
          <w:lang w:eastAsia="x-none"/>
        </w:rPr>
      </w:pPr>
      <w:r w:rsidRPr="00DA6554">
        <w:rPr>
          <w:lang w:eastAsia="x-none"/>
        </w:rPr>
        <w:t>At least {6</w:t>
      </w:r>
      <w:r w:rsidRPr="00DA6554">
        <w:rPr>
          <w:vertAlign w:val="superscript"/>
          <w:lang w:eastAsia="x-none"/>
        </w:rPr>
        <w:t>th</w:t>
      </w:r>
      <w:r w:rsidRPr="00DA6554">
        <w:rPr>
          <w:lang w:eastAsia="x-none"/>
        </w:rPr>
        <w:t>,7</w:t>
      </w:r>
      <w:r w:rsidRPr="00DA6554">
        <w:rPr>
          <w:vertAlign w:val="superscript"/>
          <w:lang w:eastAsia="x-none"/>
        </w:rPr>
        <w:t>th</w:t>
      </w:r>
      <w:r w:rsidRPr="00DA6554">
        <w:rPr>
          <w:lang w:eastAsia="x-none"/>
        </w:rPr>
        <w:t>, 13</w:t>
      </w:r>
      <w:r w:rsidRPr="00DA6554">
        <w:rPr>
          <w:vertAlign w:val="superscript"/>
          <w:lang w:eastAsia="x-none"/>
        </w:rPr>
        <w:t>th</w:t>
      </w:r>
      <w:r w:rsidRPr="00DA6554">
        <w:rPr>
          <w:lang w:eastAsia="x-none"/>
        </w:rPr>
        <w:t>, 14</w:t>
      </w:r>
      <w:r w:rsidRPr="00DA6554">
        <w:rPr>
          <w:vertAlign w:val="superscript"/>
          <w:lang w:eastAsia="x-none"/>
        </w:rPr>
        <w:t>th</w:t>
      </w:r>
      <w:r w:rsidRPr="00DA6554">
        <w:rPr>
          <w:lang w:eastAsia="x-none"/>
        </w:rPr>
        <w:t>} OFDM symbol in a slot structure can be configured for CSI-RS transmission</w:t>
      </w:r>
    </w:p>
    <w:p w14:paraId="248DB7F4" w14:textId="77777777" w:rsidR="00105A22" w:rsidRPr="00DA6554" w:rsidRDefault="00105A22" w:rsidP="00105A22">
      <w:pPr>
        <w:numPr>
          <w:ilvl w:val="1"/>
          <w:numId w:val="38"/>
        </w:numPr>
        <w:tabs>
          <w:tab w:val="left" w:pos="1440"/>
        </w:tabs>
        <w:overflowPunct/>
        <w:autoSpaceDE/>
        <w:autoSpaceDN/>
        <w:adjustRightInd/>
        <w:spacing w:after="0"/>
        <w:textAlignment w:val="auto"/>
        <w:rPr>
          <w:lang w:eastAsia="x-none"/>
        </w:rPr>
      </w:pPr>
      <w:r w:rsidRPr="00DA6554">
        <w:rPr>
          <w:lang w:eastAsia="x-none"/>
        </w:rPr>
        <w:t>Note: The dependency of CSI reporting timing on the CSI-RS OFDM symbol locations will be discussed separately</w:t>
      </w:r>
    </w:p>
    <w:p w14:paraId="6BD6D78A" w14:textId="77777777" w:rsidR="00105A22" w:rsidRPr="00DA6554" w:rsidRDefault="00105A22" w:rsidP="00105A22">
      <w:pPr>
        <w:numPr>
          <w:ilvl w:val="1"/>
          <w:numId w:val="38"/>
        </w:numPr>
        <w:tabs>
          <w:tab w:val="left" w:pos="1440"/>
        </w:tabs>
        <w:overflowPunct/>
        <w:autoSpaceDE/>
        <w:autoSpaceDN/>
        <w:adjustRightInd/>
        <w:spacing w:after="0"/>
        <w:textAlignment w:val="auto"/>
        <w:rPr>
          <w:lang w:eastAsia="x-none"/>
        </w:rPr>
      </w:pPr>
      <w:r w:rsidRPr="00DA6554">
        <w:rPr>
          <w:lang w:eastAsia="x-none"/>
        </w:rPr>
        <w:t>FFS: additional OFDM symbol locations</w:t>
      </w:r>
    </w:p>
    <w:p w14:paraId="777C156B" w14:textId="21BB0510" w:rsidR="00105A22" w:rsidRPr="00D466BD" w:rsidRDefault="009A2CAE" w:rsidP="0037223E">
      <w:pPr>
        <w:rPr>
          <w:b/>
          <w:lang w:eastAsia="x-none"/>
        </w:rPr>
      </w:pPr>
      <w:r w:rsidRPr="00E76619">
        <w:rPr>
          <w:b/>
          <w:highlight w:val="green"/>
          <w:lang w:eastAsia="x-none"/>
        </w:rPr>
        <w:t>Agreement:</w:t>
      </w:r>
    </w:p>
    <w:p w14:paraId="02907AE5" w14:textId="77777777" w:rsidR="005935C9" w:rsidRPr="00105A22" w:rsidRDefault="00F21328" w:rsidP="00105A22">
      <w:pPr>
        <w:numPr>
          <w:ilvl w:val="0"/>
          <w:numId w:val="37"/>
        </w:numPr>
      </w:pPr>
      <w:r w:rsidRPr="00105A22">
        <w:t>Down-select among the following two options</w:t>
      </w:r>
    </w:p>
    <w:p w14:paraId="7BC74787" w14:textId="77777777" w:rsidR="005935C9" w:rsidRPr="00105A22" w:rsidRDefault="00F21328" w:rsidP="00105A22">
      <w:pPr>
        <w:numPr>
          <w:ilvl w:val="1"/>
          <w:numId w:val="37"/>
        </w:numPr>
      </w:pPr>
      <w:r w:rsidRPr="00105A22">
        <w:t>Option 1-1: From a UE perspective, CSI-RS is not multiplexed on SS block OFDM symbol(s)</w:t>
      </w:r>
    </w:p>
    <w:p w14:paraId="271009EC" w14:textId="77777777" w:rsidR="005935C9" w:rsidRPr="00105A22" w:rsidRDefault="00F21328" w:rsidP="00105A22">
      <w:pPr>
        <w:numPr>
          <w:ilvl w:val="1"/>
          <w:numId w:val="37"/>
        </w:numPr>
      </w:pPr>
      <w:r w:rsidRPr="00105A22">
        <w:t>Option 1-2: From a UE perspective, CSI-RS can be multiplexed on SS block symbol(s)</w:t>
      </w:r>
    </w:p>
    <w:p w14:paraId="2D59614D" w14:textId="77777777" w:rsidR="005935C9" w:rsidRPr="00105A22" w:rsidRDefault="00F21328" w:rsidP="00105A22">
      <w:pPr>
        <w:numPr>
          <w:ilvl w:val="2"/>
          <w:numId w:val="37"/>
        </w:numPr>
      </w:pPr>
      <w:r w:rsidRPr="00105A22">
        <w:t xml:space="preserve">FFS on the conditions when multiplexing is allowed </w:t>
      </w:r>
    </w:p>
    <w:p w14:paraId="58F69426" w14:textId="77777777" w:rsidR="005935C9" w:rsidRPr="00105A22" w:rsidRDefault="00F21328" w:rsidP="00105A22">
      <w:pPr>
        <w:numPr>
          <w:ilvl w:val="0"/>
          <w:numId w:val="37"/>
        </w:numPr>
      </w:pPr>
      <w:r w:rsidRPr="00105A22">
        <w:t>Down-select among the following two options</w:t>
      </w:r>
    </w:p>
    <w:p w14:paraId="069E5318" w14:textId="77777777" w:rsidR="005935C9" w:rsidRPr="00105A22" w:rsidRDefault="00F21328" w:rsidP="00105A22">
      <w:pPr>
        <w:numPr>
          <w:ilvl w:val="1"/>
          <w:numId w:val="37"/>
        </w:numPr>
      </w:pPr>
      <w:r w:rsidRPr="00105A22">
        <w:t xml:space="preserve">From a UE perspective, for REs that is in the same OFDM symbol of configured CORESET but outside of the CORESET, </w:t>
      </w:r>
    </w:p>
    <w:p w14:paraId="02E678AB" w14:textId="77777777" w:rsidR="005935C9" w:rsidRPr="00105A22" w:rsidRDefault="00F21328" w:rsidP="00105A22">
      <w:pPr>
        <w:numPr>
          <w:ilvl w:val="2"/>
          <w:numId w:val="37"/>
        </w:numPr>
      </w:pPr>
      <w:r w:rsidRPr="00105A22">
        <w:t>Option 2-1: NZP CSI-RS can be multiplexed</w:t>
      </w:r>
    </w:p>
    <w:p w14:paraId="5EAFED65" w14:textId="77777777" w:rsidR="005935C9" w:rsidRPr="00105A22" w:rsidRDefault="00F21328" w:rsidP="00105A22">
      <w:pPr>
        <w:numPr>
          <w:ilvl w:val="3"/>
          <w:numId w:val="37"/>
        </w:numPr>
      </w:pPr>
      <w:r w:rsidRPr="00105A22">
        <w:t>FFS: Whether or not a UE needs to be aware of the CORESET of another UE, e.g., through configuration of a ZP-CSI-RS</w:t>
      </w:r>
    </w:p>
    <w:p w14:paraId="1E331B28" w14:textId="77777777" w:rsidR="005935C9" w:rsidRPr="00105A22" w:rsidRDefault="00F21328" w:rsidP="00105A22">
      <w:pPr>
        <w:numPr>
          <w:ilvl w:val="3"/>
          <w:numId w:val="37"/>
        </w:numPr>
      </w:pPr>
      <w:r w:rsidRPr="00105A22">
        <w:t>FFS: Whether or not PBCH is affected for common CORESET configuration, e.g., through a configuration of ZP-CSI-RS</w:t>
      </w:r>
    </w:p>
    <w:p w14:paraId="29A58162" w14:textId="77777777" w:rsidR="005935C9" w:rsidRPr="00105A22" w:rsidRDefault="00F21328" w:rsidP="00105A22">
      <w:pPr>
        <w:numPr>
          <w:ilvl w:val="2"/>
          <w:numId w:val="37"/>
        </w:numPr>
      </w:pPr>
      <w:r w:rsidRPr="00105A22">
        <w:t>Option 2-2: NZP CSI-RS is not multiplexed</w:t>
      </w:r>
    </w:p>
    <w:p w14:paraId="4D615AC0" w14:textId="77777777" w:rsidR="005935C9" w:rsidRPr="00105A22" w:rsidRDefault="00F21328" w:rsidP="00105A22">
      <w:pPr>
        <w:numPr>
          <w:ilvl w:val="0"/>
          <w:numId w:val="37"/>
        </w:numPr>
      </w:pPr>
      <w:r w:rsidRPr="00105A22">
        <w:lastRenderedPageBreak/>
        <w:t>Down-select among the following two options</w:t>
      </w:r>
    </w:p>
    <w:p w14:paraId="2AE362E6" w14:textId="77777777" w:rsidR="005935C9" w:rsidRPr="00105A22" w:rsidRDefault="00F21328" w:rsidP="00105A22">
      <w:pPr>
        <w:numPr>
          <w:ilvl w:val="1"/>
          <w:numId w:val="37"/>
        </w:numPr>
      </w:pPr>
      <w:r w:rsidRPr="00105A22">
        <w:t>Option 3-1: Within a BWP, a UE is not expected to be configured with NZP-CSI-RS in OFDM symbols for which it is configured to receive DMRS</w:t>
      </w:r>
    </w:p>
    <w:p w14:paraId="7055E1A7" w14:textId="77777777" w:rsidR="005935C9" w:rsidRPr="00105A22" w:rsidRDefault="00F21328" w:rsidP="00105A22">
      <w:pPr>
        <w:numPr>
          <w:ilvl w:val="2"/>
          <w:numId w:val="37"/>
        </w:numPr>
      </w:pPr>
      <w:r w:rsidRPr="00105A22">
        <w:t>E.g., from a UE perspective in the slot with scheduled PDSCH, CSI-RS can be transmitted on the potential additional DMRS OFDM symbol(s), when the additional DMRS does not exist in the OFDM symbol(s).</w:t>
      </w:r>
    </w:p>
    <w:p w14:paraId="29BEA42D" w14:textId="77777777" w:rsidR="005935C9" w:rsidRPr="00105A22" w:rsidRDefault="00F21328" w:rsidP="00105A22">
      <w:pPr>
        <w:numPr>
          <w:ilvl w:val="2"/>
          <w:numId w:val="37"/>
        </w:numPr>
      </w:pPr>
      <w:r w:rsidRPr="00105A22">
        <w:t>Note: In Option 3-1, CSI-RS is not multiplexed on the potential front-loaded DMRS OFDM symbol(s)</w:t>
      </w:r>
    </w:p>
    <w:p w14:paraId="11AD2A64" w14:textId="77777777" w:rsidR="005935C9" w:rsidRPr="00105A22" w:rsidRDefault="00F21328" w:rsidP="00105A22">
      <w:pPr>
        <w:numPr>
          <w:ilvl w:val="1"/>
          <w:numId w:val="37"/>
        </w:numPr>
      </w:pPr>
      <w:r w:rsidRPr="00105A22">
        <w:t>Option 3-2: From a UE perspective, CSI-RS can be multiplexed on all any potential DMRS OFDM symbol locations(s)</w:t>
      </w:r>
    </w:p>
    <w:p w14:paraId="3B400237" w14:textId="77777777" w:rsidR="005935C9" w:rsidRPr="00105A22" w:rsidRDefault="00F21328" w:rsidP="00105A22">
      <w:pPr>
        <w:numPr>
          <w:ilvl w:val="1"/>
          <w:numId w:val="37"/>
        </w:numPr>
      </w:pPr>
      <w:r w:rsidRPr="00105A22">
        <w:t>Note: Additional restriction from cell-/UE-group perspective will be further discussed based on the down-selection above</w:t>
      </w:r>
    </w:p>
    <w:p w14:paraId="6E4EA61A" w14:textId="77777777" w:rsidR="00105A22" w:rsidRPr="00105A22" w:rsidRDefault="00105A22" w:rsidP="0037223E"/>
    <w:p w14:paraId="15C76732" w14:textId="7D833628" w:rsidR="00BC2461" w:rsidRDefault="00B21309" w:rsidP="00500F1F">
      <w:pPr>
        <w:pStyle w:val="Heading1"/>
      </w:pPr>
      <w:r>
        <w:t>Potential</w:t>
      </w:r>
      <w:r w:rsidR="00B16B45">
        <w:t xml:space="preserve"> symbol</w:t>
      </w:r>
      <w:r w:rsidR="00BE3AFF">
        <w:t xml:space="preserve"> locations for CSI-RS and multiplexing</w:t>
      </w:r>
    </w:p>
    <w:p w14:paraId="728AFD29" w14:textId="77777777" w:rsidR="00F84353" w:rsidRDefault="001F3BC2" w:rsidP="00F84353">
      <w:pPr>
        <w:rPr>
          <w:lang w:val="en-GB"/>
        </w:rPr>
      </w:pPr>
      <w:r>
        <w:rPr>
          <w:lang w:val="en-GB"/>
        </w:rPr>
        <w:t xml:space="preserve">Even on the current well developed LTE network, system load is not always very high. And NR system load is expected to be lower during the initial deployment phase. For mmWave deployment, the effective system load might be even lower due to large system bandwidth.  Under such low system load, a lot of radio resource are actual empty. Meanwhile, with the introduction of aperiodic and semi-persistent CSI-RS, the CSI-RS transmission is much dynamic and flexible than LTE. </w:t>
      </w:r>
      <w:r w:rsidR="00A35B00">
        <w:rPr>
          <w:lang w:val="en-GB"/>
        </w:rPr>
        <w:t>Which means scheduler has ways to avoid collision as much as possible. Therefore we propose to allow configur</w:t>
      </w:r>
      <w:r w:rsidR="00F84353">
        <w:rPr>
          <w:lang w:val="en-GB"/>
        </w:rPr>
        <w:t xml:space="preserve">ing CSI-RS on any OFDM symbols. </w:t>
      </w:r>
    </w:p>
    <w:p w14:paraId="54B439C4" w14:textId="19085E2C" w:rsidR="00500F1F" w:rsidRPr="00A72CF3" w:rsidRDefault="00F84353" w:rsidP="00D11AD9">
      <w:r>
        <w:rPr>
          <w:lang w:val="en-GB"/>
        </w:rPr>
        <w:t xml:space="preserve">On the other hand, </w:t>
      </w:r>
      <w:r>
        <w:t xml:space="preserve">first 3 symbols are normally configured </w:t>
      </w:r>
      <w:r w:rsidRPr="00EF572A">
        <w:t>to UE for monitoring the PDCCH</w:t>
      </w:r>
      <w:r>
        <w:t xml:space="preserve">, in a low load system, majority of the time that nothing will be utilized from a particular user point of view. However, CORESET shows up as a region for different UE to monitor. It’s likely that other users’ PDCCH is transmitted on that region. Thus for most of the time, there is no available resource in the CORESET symbols for NZP CSI-RS transmission. Therefore we propose: </w:t>
      </w:r>
    </w:p>
    <w:p w14:paraId="322D1526" w14:textId="4EE3BF60" w:rsidR="00D17F0C" w:rsidRPr="007D21A1" w:rsidRDefault="007D21A1" w:rsidP="007D21A1">
      <w:pPr>
        <w:tabs>
          <w:tab w:val="left" w:pos="1440"/>
        </w:tabs>
        <w:overflowPunct/>
        <w:autoSpaceDE/>
        <w:autoSpaceDN/>
        <w:adjustRightInd/>
        <w:spacing w:after="0"/>
        <w:textAlignment w:val="auto"/>
        <w:rPr>
          <w:b/>
          <w:lang w:eastAsia="x-none"/>
        </w:rPr>
      </w:pPr>
      <w:r w:rsidRPr="007D21A1">
        <w:rPr>
          <w:b/>
          <w:lang w:val="en-GB" w:eastAsia="x-none"/>
        </w:rPr>
        <w:t>Proposal</w:t>
      </w:r>
      <w:r w:rsidR="006617AF">
        <w:rPr>
          <w:b/>
          <w:lang w:val="en-GB" w:eastAsia="x-none"/>
        </w:rPr>
        <w:t>-1</w:t>
      </w:r>
      <w:r w:rsidRPr="007D21A1">
        <w:rPr>
          <w:b/>
          <w:lang w:val="en-GB" w:eastAsia="x-none"/>
        </w:rPr>
        <w:t xml:space="preserve">: </w:t>
      </w:r>
      <w:r w:rsidR="00D17F0C" w:rsidRPr="007D21A1">
        <w:rPr>
          <w:b/>
          <w:lang w:eastAsia="x-none"/>
        </w:rPr>
        <w:t xml:space="preserve">OFDM symbols </w:t>
      </w:r>
      <w:r w:rsidR="00A72CF3">
        <w:rPr>
          <w:b/>
          <w:lang w:eastAsia="x-none"/>
        </w:rPr>
        <w:t>4</w:t>
      </w:r>
      <w:r w:rsidR="00A72CF3" w:rsidRPr="00A72CF3">
        <w:rPr>
          <w:b/>
          <w:vertAlign w:val="superscript"/>
          <w:lang w:eastAsia="x-none"/>
        </w:rPr>
        <w:t>th</w:t>
      </w:r>
      <w:r w:rsidR="00A72CF3">
        <w:rPr>
          <w:b/>
          <w:lang w:eastAsia="x-none"/>
        </w:rPr>
        <w:t xml:space="preserve"> -</w:t>
      </w:r>
      <w:r w:rsidR="00D17F0C" w:rsidRPr="007D21A1">
        <w:rPr>
          <w:b/>
          <w:lang w:eastAsia="x-none"/>
        </w:rPr>
        <w:t xml:space="preserve"> 14</w:t>
      </w:r>
      <w:r w:rsidR="00D17F0C" w:rsidRPr="007D21A1">
        <w:rPr>
          <w:b/>
          <w:vertAlign w:val="superscript"/>
          <w:lang w:eastAsia="x-none"/>
        </w:rPr>
        <w:t>th</w:t>
      </w:r>
      <w:r w:rsidR="00D17F0C" w:rsidRPr="007D21A1">
        <w:rPr>
          <w:b/>
          <w:lang w:eastAsia="x-none"/>
        </w:rPr>
        <w:t xml:space="preserve"> in a slot structure can be configured for CSI-RS transmission</w:t>
      </w:r>
    </w:p>
    <w:p w14:paraId="3E3C36EA" w14:textId="77777777" w:rsidR="00D17F0C" w:rsidRDefault="00D17F0C" w:rsidP="00D11AD9"/>
    <w:p w14:paraId="271396A3" w14:textId="1231AEA1" w:rsidR="00D17F0C" w:rsidRPr="00BE3AFF" w:rsidRDefault="00696B79" w:rsidP="00D11AD9">
      <w:pPr>
        <w:rPr>
          <w:b/>
        </w:rPr>
      </w:pPr>
      <w:r w:rsidRPr="00696B79">
        <w:rPr>
          <w:b/>
        </w:rPr>
        <w:t>Proposal</w:t>
      </w:r>
      <w:r w:rsidR="006617AF">
        <w:rPr>
          <w:b/>
        </w:rPr>
        <w:t>-2</w:t>
      </w:r>
      <w:r w:rsidRPr="00696B79">
        <w:rPr>
          <w:b/>
        </w:rPr>
        <w:t xml:space="preserve">: From a UE perspective, CSI-RS can be </w:t>
      </w:r>
      <w:r w:rsidR="009E19E0">
        <w:rPr>
          <w:b/>
        </w:rPr>
        <w:t>configured</w:t>
      </w:r>
      <w:r w:rsidRPr="00696B79">
        <w:rPr>
          <w:b/>
        </w:rPr>
        <w:t xml:space="preserve"> on all any potential DMRS OFDM symbol locations(s)</w:t>
      </w:r>
      <w:r w:rsidR="009E19E0">
        <w:rPr>
          <w:b/>
        </w:rPr>
        <w:t>. When UE is</w:t>
      </w:r>
      <w:r w:rsidR="00C8214E">
        <w:rPr>
          <w:b/>
        </w:rPr>
        <w:t xml:space="preserve"> scheduled with DMRS overlapping with the configured CSI-RS, UE assume the CSI-RS is dropped. </w:t>
      </w:r>
    </w:p>
    <w:p w14:paraId="4E6A5117" w14:textId="2327C579" w:rsidR="00B16B45" w:rsidRDefault="00B16B45" w:rsidP="00D11AD9">
      <w:r>
        <w:t xml:space="preserve">In typical mmWave system, system bandwidth is usually much larger than the SSB bandwidth. </w:t>
      </w:r>
      <w:r w:rsidR="008434A1">
        <w:t xml:space="preserve">Since the transmission is beanformed in analog domain, the remaining system bandwidth can only be based on the same beam. </w:t>
      </w:r>
      <w:r w:rsidR="000C796D">
        <w:t xml:space="preserve">It’s hard to use those resource efficiently, one possible way is to transmit CSI-RS on those resource to do beam sweeping. </w:t>
      </w:r>
      <w:r w:rsidR="00EC35E0">
        <w:t>Thus we propose to allow the CSI-RS multiplexed with SSB.</w:t>
      </w:r>
    </w:p>
    <w:p w14:paraId="7C908B5C" w14:textId="1705076B" w:rsidR="00EC35E0" w:rsidRDefault="00EC35E0" w:rsidP="00D11AD9">
      <w:pPr>
        <w:rPr>
          <w:b/>
        </w:rPr>
      </w:pPr>
      <w:r w:rsidRPr="006A0F4E">
        <w:rPr>
          <w:b/>
        </w:rPr>
        <w:t>Proposal</w:t>
      </w:r>
      <w:r w:rsidR="006617AF">
        <w:rPr>
          <w:b/>
        </w:rPr>
        <w:t>-3</w:t>
      </w:r>
      <w:r w:rsidRPr="006A0F4E">
        <w:rPr>
          <w:b/>
        </w:rPr>
        <w:t>: From a UE perspective, CSI-RS can be multiplexed on SS block symbol(s)</w:t>
      </w:r>
    </w:p>
    <w:p w14:paraId="70C82586" w14:textId="35248875" w:rsidR="008D04DC" w:rsidRDefault="007C3145" w:rsidP="008D04DC">
      <w:pPr>
        <w:pStyle w:val="Heading1"/>
      </w:pPr>
      <w:r>
        <w:t>Conclusion</w:t>
      </w:r>
    </w:p>
    <w:p w14:paraId="5371F11E" w14:textId="63ADF864" w:rsidR="00363E20" w:rsidRDefault="007C3145" w:rsidP="00CF7649">
      <w:pPr>
        <w:rPr>
          <w:lang w:val="en-GB"/>
        </w:rPr>
      </w:pPr>
      <w:r>
        <w:rPr>
          <w:lang w:val="en-GB"/>
        </w:rPr>
        <w:t xml:space="preserve">In this paper, we give our view on the </w:t>
      </w:r>
      <w:r w:rsidR="00CC61C7">
        <w:rPr>
          <w:lang w:val="en-GB"/>
        </w:rPr>
        <w:t>remaining details of CSI-RS</w:t>
      </w:r>
      <w:r w:rsidR="00FA4BC2">
        <w:rPr>
          <w:lang w:val="en-GB"/>
        </w:rPr>
        <w:t>, specifically, we have the following proposals:</w:t>
      </w:r>
    </w:p>
    <w:p w14:paraId="738FD6D7" w14:textId="37163462" w:rsidR="009D583A" w:rsidRDefault="009D583A" w:rsidP="00C52736">
      <w:pPr>
        <w:tabs>
          <w:tab w:val="left" w:pos="1440"/>
        </w:tabs>
        <w:overflowPunct/>
        <w:autoSpaceDE/>
        <w:autoSpaceDN/>
        <w:adjustRightInd/>
        <w:spacing w:after="0"/>
        <w:textAlignment w:val="auto"/>
        <w:rPr>
          <w:b/>
          <w:lang w:eastAsia="x-none"/>
        </w:rPr>
      </w:pPr>
      <w:r w:rsidRPr="007D21A1">
        <w:rPr>
          <w:b/>
          <w:lang w:val="en-GB" w:eastAsia="x-none"/>
        </w:rPr>
        <w:lastRenderedPageBreak/>
        <w:t>Proposal</w:t>
      </w:r>
      <w:r>
        <w:rPr>
          <w:b/>
          <w:lang w:val="en-GB" w:eastAsia="x-none"/>
        </w:rPr>
        <w:t>-1</w:t>
      </w:r>
      <w:r w:rsidRPr="007D21A1">
        <w:rPr>
          <w:b/>
          <w:lang w:val="en-GB" w:eastAsia="x-none"/>
        </w:rPr>
        <w:t xml:space="preserve">: </w:t>
      </w:r>
      <w:r w:rsidRPr="007D21A1">
        <w:rPr>
          <w:b/>
          <w:lang w:eastAsia="x-none"/>
        </w:rPr>
        <w:t xml:space="preserve">OFDM symbols </w:t>
      </w:r>
      <w:r>
        <w:rPr>
          <w:b/>
          <w:lang w:eastAsia="x-none"/>
        </w:rPr>
        <w:t>4</w:t>
      </w:r>
      <w:r w:rsidRPr="00A72CF3">
        <w:rPr>
          <w:b/>
          <w:vertAlign w:val="superscript"/>
          <w:lang w:eastAsia="x-none"/>
        </w:rPr>
        <w:t>th</w:t>
      </w:r>
      <w:r>
        <w:rPr>
          <w:b/>
          <w:lang w:eastAsia="x-none"/>
        </w:rPr>
        <w:t xml:space="preserve"> -</w:t>
      </w:r>
      <w:r w:rsidRPr="007D21A1">
        <w:rPr>
          <w:b/>
          <w:lang w:eastAsia="x-none"/>
        </w:rPr>
        <w:t xml:space="preserve"> 14</w:t>
      </w:r>
      <w:r w:rsidRPr="007D21A1">
        <w:rPr>
          <w:b/>
          <w:vertAlign w:val="superscript"/>
          <w:lang w:eastAsia="x-none"/>
        </w:rPr>
        <w:t>th</w:t>
      </w:r>
      <w:r w:rsidRPr="007D21A1">
        <w:rPr>
          <w:b/>
          <w:lang w:eastAsia="x-none"/>
        </w:rPr>
        <w:t xml:space="preserve"> in a slot structure can be con</w:t>
      </w:r>
      <w:r w:rsidR="00C52736">
        <w:rPr>
          <w:b/>
          <w:lang w:eastAsia="x-none"/>
        </w:rPr>
        <w:t>figured for CSI-RS transmission</w:t>
      </w:r>
    </w:p>
    <w:p w14:paraId="5110F541" w14:textId="77777777" w:rsidR="00037F6A" w:rsidRPr="00C52736" w:rsidRDefault="00037F6A" w:rsidP="00C52736">
      <w:pPr>
        <w:tabs>
          <w:tab w:val="left" w:pos="1440"/>
        </w:tabs>
        <w:overflowPunct/>
        <w:autoSpaceDE/>
        <w:autoSpaceDN/>
        <w:adjustRightInd/>
        <w:spacing w:after="0"/>
        <w:textAlignment w:val="auto"/>
        <w:rPr>
          <w:b/>
          <w:lang w:eastAsia="x-none"/>
        </w:rPr>
      </w:pPr>
    </w:p>
    <w:p w14:paraId="7031F28F" w14:textId="77777777" w:rsidR="009D583A" w:rsidRPr="00BE3AFF" w:rsidRDefault="009D583A" w:rsidP="009D583A">
      <w:pPr>
        <w:rPr>
          <w:b/>
        </w:rPr>
      </w:pPr>
      <w:r w:rsidRPr="00696B79">
        <w:rPr>
          <w:b/>
        </w:rPr>
        <w:t>Proposal</w:t>
      </w:r>
      <w:r>
        <w:rPr>
          <w:b/>
        </w:rPr>
        <w:t>-2</w:t>
      </w:r>
      <w:r w:rsidRPr="00696B79">
        <w:rPr>
          <w:b/>
        </w:rPr>
        <w:t xml:space="preserve">: From a UE perspective, CSI-RS can be </w:t>
      </w:r>
      <w:r>
        <w:rPr>
          <w:b/>
        </w:rPr>
        <w:t>configured</w:t>
      </w:r>
      <w:r w:rsidRPr="00696B79">
        <w:rPr>
          <w:b/>
        </w:rPr>
        <w:t xml:space="preserve"> on all any potential DMRS OFDM symbol locations(s)</w:t>
      </w:r>
      <w:r>
        <w:rPr>
          <w:b/>
        </w:rPr>
        <w:t xml:space="preserve">. When UE is scheduled with DMRS overlapping with the configured CSI-RS, UE assume the CSI-RS is dropped. </w:t>
      </w:r>
    </w:p>
    <w:p w14:paraId="161A7551" w14:textId="77777777" w:rsidR="009D583A" w:rsidRDefault="009D583A" w:rsidP="009D583A">
      <w:pPr>
        <w:rPr>
          <w:b/>
        </w:rPr>
      </w:pPr>
      <w:r w:rsidRPr="006A0F4E">
        <w:rPr>
          <w:b/>
        </w:rPr>
        <w:t>Proposal</w:t>
      </w:r>
      <w:r>
        <w:rPr>
          <w:b/>
        </w:rPr>
        <w:t>-3</w:t>
      </w:r>
      <w:r w:rsidRPr="006A0F4E">
        <w:rPr>
          <w:b/>
        </w:rPr>
        <w:t>: From a UE perspective, CSI-RS can be multiplexed on SS block symbol(s)</w:t>
      </w:r>
    </w:p>
    <w:p w14:paraId="553BFE17" w14:textId="0DC43A9F" w:rsidR="00363E20" w:rsidRDefault="00AF2C72" w:rsidP="00AF2C72">
      <w:pPr>
        <w:pStyle w:val="Heading1"/>
      </w:pPr>
      <w:r>
        <w:t>Reference</w:t>
      </w:r>
    </w:p>
    <w:p w14:paraId="3C099C76" w14:textId="77777777" w:rsidR="00AF2C72" w:rsidRPr="007239B1" w:rsidRDefault="00AF2C72" w:rsidP="00AF2C72">
      <w:pPr>
        <w:pStyle w:val="2222"/>
        <w:numPr>
          <w:ilvl w:val="0"/>
          <w:numId w:val="19"/>
        </w:numPr>
        <w:spacing w:after="120" w:line="288" w:lineRule="auto"/>
        <w:ind w:left="357" w:firstLineChars="0" w:hanging="357"/>
        <w:rPr>
          <w:rFonts w:cs="Times New Roman"/>
          <w:lang w:eastAsia="ko-KR"/>
        </w:rPr>
      </w:pPr>
      <w:bookmarkStart w:id="3" w:name="_Ref446582201"/>
      <w:r w:rsidRPr="003F00C5">
        <w:rPr>
          <w:rFonts w:cs="Times New Roman"/>
          <w:lang w:eastAsia="ko-KR"/>
        </w:rPr>
        <w:t xml:space="preserve">RP-160671, </w:t>
      </w:r>
      <w:r w:rsidRPr="003F00C5">
        <w:rPr>
          <w:rFonts w:eastAsia="Batang" w:cs="Times New Roman"/>
          <w:lang w:eastAsia="zh-CN"/>
        </w:rPr>
        <w:t xml:space="preserve">New </w:t>
      </w:r>
      <w:r w:rsidRPr="003F00C5">
        <w:rPr>
          <w:rFonts w:eastAsia="Batang" w:cs="Times New Roman"/>
          <w:lang w:eastAsia="ko-KR"/>
        </w:rPr>
        <w:t>SID Proposal</w:t>
      </w:r>
      <w:r w:rsidRPr="003F00C5">
        <w:rPr>
          <w:rFonts w:eastAsia="Batang" w:cs="Times New Roman"/>
          <w:lang w:eastAsia="zh-CN"/>
        </w:rPr>
        <w:t>: Study on New Radio Access Technology</w:t>
      </w:r>
      <w:r>
        <w:rPr>
          <w:rFonts w:eastAsia="Batang" w:cs="Times New Roman"/>
          <w:lang w:eastAsia="zh-CN"/>
        </w:rPr>
        <w:t>, NTT DOCOMO.</w:t>
      </w:r>
      <w:bookmarkEnd w:id="3"/>
    </w:p>
    <w:p w14:paraId="0CD97759" w14:textId="77777777" w:rsidR="00AF2C72" w:rsidRPr="00AF2C72" w:rsidRDefault="00AF2C72" w:rsidP="00AF2C72">
      <w:pPr>
        <w:rPr>
          <w:lang w:val="en-GB"/>
        </w:rPr>
      </w:pPr>
    </w:p>
    <w:sectPr w:rsidR="00AF2C72" w:rsidRPr="00AF2C72" w:rsidSect="001D7377">
      <w:headerReference w:type="even" r:id="rId8"/>
      <w:footerReference w:type="even" r:id="rId9"/>
      <w:footerReference w:type="default" r:id="rId10"/>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54A892" w14:textId="77777777" w:rsidR="00DC6FC3" w:rsidRDefault="00DC6FC3" w:rsidP="00A03DF3">
      <w:pPr>
        <w:spacing w:after="0"/>
      </w:pPr>
      <w:r>
        <w:separator/>
      </w:r>
    </w:p>
  </w:endnote>
  <w:endnote w:type="continuationSeparator" w:id="0">
    <w:p w14:paraId="0865CFC2" w14:textId="77777777" w:rsidR="00DC6FC3" w:rsidRDefault="00DC6FC3" w:rsidP="00A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5B99A8" w14:textId="77777777" w:rsidR="009C487C" w:rsidRDefault="009C487C" w:rsidP="00107E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72287DD" w14:textId="77777777" w:rsidR="009C487C" w:rsidRDefault="009C487C" w:rsidP="00107EB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52129" w14:textId="77777777" w:rsidR="009C487C" w:rsidRDefault="009C487C" w:rsidP="00107EBD">
    <w:pPr>
      <w:pStyle w:val="Footer"/>
      <w:ind w:right="360"/>
    </w:pPr>
    <w:r>
      <w:rPr>
        <w:rStyle w:val="PageNumber"/>
      </w:rPr>
      <w:fldChar w:fldCharType="begin"/>
    </w:r>
    <w:r>
      <w:rPr>
        <w:rStyle w:val="PageNumber"/>
      </w:rPr>
      <w:instrText xml:space="preserve"> PAGE </w:instrText>
    </w:r>
    <w:r>
      <w:rPr>
        <w:rStyle w:val="PageNumber"/>
      </w:rPr>
      <w:fldChar w:fldCharType="separate"/>
    </w:r>
    <w:r w:rsidR="00D814BA">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14BA">
      <w:rPr>
        <w:rStyle w:val="PageNumber"/>
      </w:rPr>
      <w:t>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C60CF3" w14:textId="77777777" w:rsidR="00DC6FC3" w:rsidRDefault="00DC6FC3" w:rsidP="00A03DF3">
      <w:pPr>
        <w:spacing w:after="0"/>
      </w:pPr>
      <w:r>
        <w:separator/>
      </w:r>
    </w:p>
  </w:footnote>
  <w:footnote w:type="continuationSeparator" w:id="0">
    <w:p w14:paraId="18FCDE78" w14:textId="77777777" w:rsidR="00DC6FC3" w:rsidRDefault="00DC6FC3" w:rsidP="00A03DF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5F86CE" w14:textId="77777777" w:rsidR="009C487C" w:rsidRDefault="009C487C">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3F02E0A"/>
    <w:multiLevelType w:val="hybridMultilevel"/>
    <w:tmpl w:val="028E5A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9451E0"/>
    <w:multiLevelType w:val="hybridMultilevel"/>
    <w:tmpl w:val="917CA97E"/>
    <w:lvl w:ilvl="0" w:tplc="D4D44BAA">
      <w:start w:val="1"/>
      <w:numFmt w:val="bullet"/>
      <w:lvlText w:val="•"/>
      <w:lvlJc w:val="left"/>
      <w:pPr>
        <w:tabs>
          <w:tab w:val="num" w:pos="720"/>
        </w:tabs>
        <w:ind w:left="720" w:hanging="360"/>
      </w:pPr>
      <w:rPr>
        <w:rFonts w:ascii="Arial" w:hAnsi="Arial" w:hint="default"/>
      </w:rPr>
    </w:lvl>
    <w:lvl w:ilvl="1" w:tplc="3C62038A">
      <w:numFmt w:val="bullet"/>
      <w:lvlText w:val="–"/>
      <w:lvlJc w:val="left"/>
      <w:pPr>
        <w:tabs>
          <w:tab w:val="num" w:pos="1440"/>
        </w:tabs>
        <w:ind w:left="1440" w:hanging="360"/>
      </w:pPr>
      <w:rPr>
        <w:rFonts w:ascii="Arial" w:hAnsi="Arial" w:hint="default"/>
      </w:rPr>
    </w:lvl>
    <w:lvl w:ilvl="2" w:tplc="3C167C5A" w:tentative="1">
      <w:start w:val="1"/>
      <w:numFmt w:val="bullet"/>
      <w:lvlText w:val="•"/>
      <w:lvlJc w:val="left"/>
      <w:pPr>
        <w:tabs>
          <w:tab w:val="num" w:pos="2160"/>
        </w:tabs>
        <w:ind w:left="2160" w:hanging="360"/>
      </w:pPr>
      <w:rPr>
        <w:rFonts w:ascii="Arial" w:hAnsi="Arial" w:hint="default"/>
      </w:rPr>
    </w:lvl>
    <w:lvl w:ilvl="3" w:tplc="0874A108" w:tentative="1">
      <w:start w:val="1"/>
      <w:numFmt w:val="bullet"/>
      <w:lvlText w:val="•"/>
      <w:lvlJc w:val="left"/>
      <w:pPr>
        <w:tabs>
          <w:tab w:val="num" w:pos="2880"/>
        </w:tabs>
        <w:ind w:left="2880" w:hanging="360"/>
      </w:pPr>
      <w:rPr>
        <w:rFonts w:ascii="Arial" w:hAnsi="Arial" w:hint="default"/>
      </w:rPr>
    </w:lvl>
    <w:lvl w:ilvl="4" w:tplc="54943470" w:tentative="1">
      <w:start w:val="1"/>
      <w:numFmt w:val="bullet"/>
      <w:lvlText w:val="•"/>
      <w:lvlJc w:val="left"/>
      <w:pPr>
        <w:tabs>
          <w:tab w:val="num" w:pos="3600"/>
        </w:tabs>
        <w:ind w:left="3600" w:hanging="360"/>
      </w:pPr>
      <w:rPr>
        <w:rFonts w:ascii="Arial" w:hAnsi="Arial" w:hint="default"/>
      </w:rPr>
    </w:lvl>
    <w:lvl w:ilvl="5" w:tplc="263294C8" w:tentative="1">
      <w:start w:val="1"/>
      <w:numFmt w:val="bullet"/>
      <w:lvlText w:val="•"/>
      <w:lvlJc w:val="left"/>
      <w:pPr>
        <w:tabs>
          <w:tab w:val="num" w:pos="4320"/>
        </w:tabs>
        <w:ind w:left="4320" w:hanging="360"/>
      </w:pPr>
      <w:rPr>
        <w:rFonts w:ascii="Arial" w:hAnsi="Arial" w:hint="default"/>
      </w:rPr>
    </w:lvl>
    <w:lvl w:ilvl="6" w:tplc="43FA2E42" w:tentative="1">
      <w:start w:val="1"/>
      <w:numFmt w:val="bullet"/>
      <w:lvlText w:val="•"/>
      <w:lvlJc w:val="left"/>
      <w:pPr>
        <w:tabs>
          <w:tab w:val="num" w:pos="5040"/>
        </w:tabs>
        <w:ind w:left="5040" w:hanging="360"/>
      </w:pPr>
      <w:rPr>
        <w:rFonts w:ascii="Arial" w:hAnsi="Arial" w:hint="default"/>
      </w:rPr>
    </w:lvl>
    <w:lvl w:ilvl="7" w:tplc="06CAC372" w:tentative="1">
      <w:start w:val="1"/>
      <w:numFmt w:val="bullet"/>
      <w:lvlText w:val="•"/>
      <w:lvlJc w:val="left"/>
      <w:pPr>
        <w:tabs>
          <w:tab w:val="num" w:pos="5760"/>
        </w:tabs>
        <w:ind w:left="5760" w:hanging="360"/>
      </w:pPr>
      <w:rPr>
        <w:rFonts w:ascii="Arial" w:hAnsi="Arial" w:hint="default"/>
      </w:rPr>
    </w:lvl>
    <w:lvl w:ilvl="8" w:tplc="797AC3E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4D4785A"/>
    <w:multiLevelType w:val="hybridMultilevel"/>
    <w:tmpl w:val="B9FC92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AA16167"/>
    <w:multiLevelType w:val="hybridMultilevel"/>
    <w:tmpl w:val="027838C2"/>
    <w:lvl w:ilvl="0" w:tplc="C5D2A3AC">
      <w:start w:val="1"/>
      <w:numFmt w:val="bullet"/>
      <w:lvlText w:val="•"/>
      <w:lvlJc w:val="left"/>
      <w:pPr>
        <w:tabs>
          <w:tab w:val="num" w:pos="720"/>
        </w:tabs>
        <w:ind w:left="720" w:hanging="360"/>
      </w:pPr>
      <w:rPr>
        <w:rFonts w:ascii="Arial" w:hAnsi="Arial" w:hint="default"/>
      </w:rPr>
    </w:lvl>
    <w:lvl w:ilvl="1" w:tplc="7D047D6C">
      <w:start w:val="270"/>
      <w:numFmt w:val="bullet"/>
      <w:lvlText w:val="•"/>
      <w:lvlJc w:val="left"/>
      <w:pPr>
        <w:tabs>
          <w:tab w:val="num" w:pos="1440"/>
        </w:tabs>
        <w:ind w:left="1440" w:hanging="360"/>
      </w:pPr>
      <w:rPr>
        <w:rFonts w:ascii="Arial" w:hAnsi="Arial" w:hint="default"/>
      </w:rPr>
    </w:lvl>
    <w:lvl w:ilvl="2" w:tplc="1F8CB806">
      <w:start w:val="1"/>
      <w:numFmt w:val="bullet"/>
      <w:lvlText w:val="•"/>
      <w:lvlJc w:val="left"/>
      <w:pPr>
        <w:tabs>
          <w:tab w:val="num" w:pos="2160"/>
        </w:tabs>
        <w:ind w:left="2160" w:hanging="360"/>
      </w:pPr>
      <w:rPr>
        <w:rFonts w:ascii="Arial" w:hAnsi="Arial" w:hint="default"/>
      </w:rPr>
    </w:lvl>
    <w:lvl w:ilvl="3" w:tplc="2CB22960" w:tentative="1">
      <w:start w:val="1"/>
      <w:numFmt w:val="bullet"/>
      <w:lvlText w:val="•"/>
      <w:lvlJc w:val="left"/>
      <w:pPr>
        <w:tabs>
          <w:tab w:val="num" w:pos="2880"/>
        </w:tabs>
        <w:ind w:left="2880" w:hanging="360"/>
      </w:pPr>
      <w:rPr>
        <w:rFonts w:ascii="Arial" w:hAnsi="Arial" w:hint="default"/>
      </w:rPr>
    </w:lvl>
    <w:lvl w:ilvl="4" w:tplc="AFA03596" w:tentative="1">
      <w:start w:val="1"/>
      <w:numFmt w:val="bullet"/>
      <w:lvlText w:val="•"/>
      <w:lvlJc w:val="left"/>
      <w:pPr>
        <w:tabs>
          <w:tab w:val="num" w:pos="3600"/>
        </w:tabs>
        <w:ind w:left="3600" w:hanging="360"/>
      </w:pPr>
      <w:rPr>
        <w:rFonts w:ascii="Arial" w:hAnsi="Arial" w:hint="default"/>
      </w:rPr>
    </w:lvl>
    <w:lvl w:ilvl="5" w:tplc="02189232" w:tentative="1">
      <w:start w:val="1"/>
      <w:numFmt w:val="bullet"/>
      <w:lvlText w:val="•"/>
      <w:lvlJc w:val="left"/>
      <w:pPr>
        <w:tabs>
          <w:tab w:val="num" w:pos="4320"/>
        </w:tabs>
        <w:ind w:left="4320" w:hanging="360"/>
      </w:pPr>
      <w:rPr>
        <w:rFonts w:ascii="Arial" w:hAnsi="Arial" w:hint="default"/>
      </w:rPr>
    </w:lvl>
    <w:lvl w:ilvl="6" w:tplc="F5DCC224" w:tentative="1">
      <w:start w:val="1"/>
      <w:numFmt w:val="bullet"/>
      <w:lvlText w:val="•"/>
      <w:lvlJc w:val="left"/>
      <w:pPr>
        <w:tabs>
          <w:tab w:val="num" w:pos="5040"/>
        </w:tabs>
        <w:ind w:left="5040" w:hanging="360"/>
      </w:pPr>
      <w:rPr>
        <w:rFonts w:ascii="Arial" w:hAnsi="Arial" w:hint="default"/>
      </w:rPr>
    </w:lvl>
    <w:lvl w:ilvl="7" w:tplc="8B5A8714" w:tentative="1">
      <w:start w:val="1"/>
      <w:numFmt w:val="bullet"/>
      <w:lvlText w:val="•"/>
      <w:lvlJc w:val="left"/>
      <w:pPr>
        <w:tabs>
          <w:tab w:val="num" w:pos="5760"/>
        </w:tabs>
        <w:ind w:left="5760" w:hanging="360"/>
      </w:pPr>
      <w:rPr>
        <w:rFonts w:ascii="Arial" w:hAnsi="Arial" w:hint="default"/>
      </w:rPr>
    </w:lvl>
    <w:lvl w:ilvl="8" w:tplc="7CE872A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7" w15:restartNumberingAfterBreak="0">
    <w:nsid w:val="0EC266E1"/>
    <w:multiLevelType w:val="hybridMultilevel"/>
    <w:tmpl w:val="1816896E"/>
    <w:lvl w:ilvl="0" w:tplc="A78AFBC4">
      <w:start w:val="1"/>
      <w:numFmt w:val="bullet"/>
      <w:lvlText w:val="•"/>
      <w:lvlJc w:val="left"/>
      <w:pPr>
        <w:tabs>
          <w:tab w:val="num" w:pos="720"/>
        </w:tabs>
        <w:ind w:left="720" w:hanging="360"/>
      </w:pPr>
      <w:rPr>
        <w:rFonts w:ascii="Arial" w:hAnsi="Arial" w:hint="default"/>
      </w:rPr>
    </w:lvl>
    <w:lvl w:ilvl="1" w:tplc="53CAEDE6">
      <w:numFmt w:val="bullet"/>
      <w:lvlText w:val="•"/>
      <w:lvlJc w:val="left"/>
      <w:pPr>
        <w:tabs>
          <w:tab w:val="num" w:pos="1440"/>
        </w:tabs>
        <w:ind w:left="1440" w:hanging="360"/>
      </w:pPr>
      <w:rPr>
        <w:rFonts w:ascii="Arial" w:hAnsi="Arial" w:hint="default"/>
      </w:rPr>
    </w:lvl>
    <w:lvl w:ilvl="2" w:tplc="3C8AE442">
      <w:numFmt w:val="bullet"/>
      <w:lvlText w:val="•"/>
      <w:lvlJc w:val="left"/>
      <w:pPr>
        <w:tabs>
          <w:tab w:val="num" w:pos="2160"/>
        </w:tabs>
        <w:ind w:left="2160" w:hanging="360"/>
      </w:pPr>
      <w:rPr>
        <w:rFonts w:ascii="Arial" w:hAnsi="Arial" w:hint="default"/>
      </w:rPr>
    </w:lvl>
    <w:lvl w:ilvl="3" w:tplc="4FD4D552" w:tentative="1">
      <w:start w:val="1"/>
      <w:numFmt w:val="bullet"/>
      <w:lvlText w:val="•"/>
      <w:lvlJc w:val="left"/>
      <w:pPr>
        <w:tabs>
          <w:tab w:val="num" w:pos="2880"/>
        </w:tabs>
        <w:ind w:left="2880" w:hanging="360"/>
      </w:pPr>
      <w:rPr>
        <w:rFonts w:ascii="Arial" w:hAnsi="Arial" w:hint="default"/>
      </w:rPr>
    </w:lvl>
    <w:lvl w:ilvl="4" w:tplc="3D30B648" w:tentative="1">
      <w:start w:val="1"/>
      <w:numFmt w:val="bullet"/>
      <w:lvlText w:val="•"/>
      <w:lvlJc w:val="left"/>
      <w:pPr>
        <w:tabs>
          <w:tab w:val="num" w:pos="3600"/>
        </w:tabs>
        <w:ind w:left="3600" w:hanging="360"/>
      </w:pPr>
      <w:rPr>
        <w:rFonts w:ascii="Arial" w:hAnsi="Arial" w:hint="default"/>
      </w:rPr>
    </w:lvl>
    <w:lvl w:ilvl="5" w:tplc="8FCC303A" w:tentative="1">
      <w:start w:val="1"/>
      <w:numFmt w:val="bullet"/>
      <w:lvlText w:val="•"/>
      <w:lvlJc w:val="left"/>
      <w:pPr>
        <w:tabs>
          <w:tab w:val="num" w:pos="4320"/>
        </w:tabs>
        <w:ind w:left="4320" w:hanging="360"/>
      </w:pPr>
      <w:rPr>
        <w:rFonts w:ascii="Arial" w:hAnsi="Arial" w:hint="default"/>
      </w:rPr>
    </w:lvl>
    <w:lvl w:ilvl="6" w:tplc="7AE2CDE4" w:tentative="1">
      <w:start w:val="1"/>
      <w:numFmt w:val="bullet"/>
      <w:lvlText w:val="•"/>
      <w:lvlJc w:val="left"/>
      <w:pPr>
        <w:tabs>
          <w:tab w:val="num" w:pos="5040"/>
        </w:tabs>
        <w:ind w:left="5040" w:hanging="360"/>
      </w:pPr>
      <w:rPr>
        <w:rFonts w:ascii="Arial" w:hAnsi="Arial" w:hint="default"/>
      </w:rPr>
    </w:lvl>
    <w:lvl w:ilvl="7" w:tplc="1D7EE874" w:tentative="1">
      <w:start w:val="1"/>
      <w:numFmt w:val="bullet"/>
      <w:lvlText w:val="•"/>
      <w:lvlJc w:val="left"/>
      <w:pPr>
        <w:tabs>
          <w:tab w:val="num" w:pos="5760"/>
        </w:tabs>
        <w:ind w:left="5760" w:hanging="360"/>
      </w:pPr>
      <w:rPr>
        <w:rFonts w:ascii="Arial" w:hAnsi="Arial" w:hint="default"/>
      </w:rPr>
    </w:lvl>
    <w:lvl w:ilvl="8" w:tplc="5106B02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14121CC"/>
    <w:multiLevelType w:val="hybridMultilevel"/>
    <w:tmpl w:val="69F09FA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154C50"/>
    <w:multiLevelType w:val="hybridMultilevel"/>
    <w:tmpl w:val="C06C70EA"/>
    <w:lvl w:ilvl="0" w:tplc="04090005">
      <w:start w:val="1"/>
      <w:numFmt w:val="bullet"/>
      <w:lvlText w:val=""/>
      <w:lvlJc w:val="left"/>
      <w:pPr>
        <w:ind w:left="800" w:hanging="400"/>
      </w:pPr>
      <w:rPr>
        <w:rFonts w:ascii="Wingdings" w:hAnsi="Wingdings" w:hint="default"/>
      </w:rPr>
    </w:lvl>
    <w:lvl w:ilvl="1" w:tplc="04090005">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B">
      <w:start w:val="1"/>
      <w:numFmt w:val="bullet"/>
      <w:lvlText w:val=""/>
      <w:lvlJc w:val="left"/>
      <w:pPr>
        <w:ind w:left="2000" w:hanging="400"/>
      </w:pPr>
      <w:rPr>
        <w:rFonts w:ascii="Wingdings" w:hAnsi="Wingdings" w:hint="default"/>
      </w:rPr>
    </w:lvl>
    <w:lvl w:ilvl="4" w:tplc="DD72E3AA">
      <w:numFmt w:val="bullet"/>
      <w:lvlText w:val="-"/>
      <w:lvlJc w:val="left"/>
      <w:pPr>
        <w:ind w:left="2360" w:hanging="360"/>
      </w:pPr>
      <w:rPr>
        <w:rFonts w:ascii="Times New Roman" w:eastAsia="Malgun Gothic" w:hAnsi="Times New Roman" w:cs="Times New Roman"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15E40372"/>
    <w:multiLevelType w:val="hybridMultilevel"/>
    <w:tmpl w:val="9F8C4360"/>
    <w:lvl w:ilvl="0" w:tplc="5096E2E4">
      <w:start w:val="1"/>
      <w:numFmt w:val="bullet"/>
      <w:lvlText w:val="•"/>
      <w:lvlJc w:val="left"/>
      <w:pPr>
        <w:tabs>
          <w:tab w:val="num" w:pos="720"/>
        </w:tabs>
        <w:ind w:left="720" w:hanging="360"/>
      </w:pPr>
      <w:rPr>
        <w:rFonts w:ascii="Arial" w:hAnsi="Arial" w:hint="default"/>
      </w:rPr>
    </w:lvl>
    <w:lvl w:ilvl="1" w:tplc="F276330A">
      <w:start w:val="1"/>
      <w:numFmt w:val="bullet"/>
      <w:lvlText w:val="•"/>
      <w:lvlJc w:val="left"/>
      <w:pPr>
        <w:tabs>
          <w:tab w:val="num" w:pos="1440"/>
        </w:tabs>
        <w:ind w:left="1440" w:hanging="360"/>
      </w:pPr>
      <w:rPr>
        <w:rFonts w:ascii="Arial" w:hAnsi="Arial" w:hint="default"/>
      </w:rPr>
    </w:lvl>
    <w:lvl w:ilvl="2" w:tplc="76F4F3B6">
      <w:start w:val="1"/>
      <w:numFmt w:val="bullet"/>
      <w:lvlText w:val="•"/>
      <w:lvlJc w:val="left"/>
      <w:pPr>
        <w:tabs>
          <w:tab w:val="num" w:pos="2160"/>
        </w:tabs>
        <w:ind w:left="2160" w:hanging="360"/>
      </w:pPr>
      <w:rPr>
        <w:rFonts w:ascii="Arial" w:hAnsi="Arial" w:hint="default"/>
      </w:rPr>
    </w:lvl>
    <w:lvl w:ilvl="3" w:tplc="20C2FD84">
      <w:start w:val="55"/>
      <w:numFmt w:val="bullet"/>
      <w:lvlText w:val="–"/>
      <w:lvlJc w:val="left"/>
      <w:pPr>
        <w:tabs>
          <w:tab w:val="num" w:pos="2880"/>
        </w:tabs>
        <w:ind w:left="2880" w:hanging="360"/>
      </w:pPr>
      <w:rPr>
        <w:rFonts w:ascii="Arial" w:hAnsi="Arial" w:hint="default"/>
      </w:rPr>
    </w:lvl>
    <w:lvl w:ilvl="4" w:tplc="379E223E" w:tentative="1">
      <w:start w:val="1"/>
      <w:numFmt w:val="bullet"/>
      <w:lvlText w:val="•"/>
      <w:lvlJc w:val="left"/>
      <w:pPr>
        <w:tabs>
          <w:tab w:val="num" w:pos="3600"/>
        </w:tabs>
        <w:ind w:left="3600" w:hanging="360"/>
      </w:pPr>
      <w:rPr>
        <w:rFonts w:ascii="Arial" w:hAnsi="Arial" w:hint="default"/>
      </w:rPr>
    </w:lvl>
    <w:lvl w:ilvl="5" w:tplc="275C401A" w:tentative="1">
      <w:start w:val="1"/>
      <w:numFmt w:val="bullet"/>
      <w:lvlText w:val="•"/>
      <w:lvlJc w:val="left"/>
      <w:pPr>
        <w:tabs>
          <w:tab w:val="num" w:pos="4320"/>
        </w:tabs>
        <w:ind w:left="4320" w:hanging="360"/>
      </w:pPr>
      <w:rPr>
        <w:rFonts w:ascii="Arial" w:hAnsi="Arial" w:hint="default"/>
      </w:rPr>
    </w:lvl>
    <w:lvl w:ilvl="6" w:tplc="83EEB180" w:tentative="1">
      <w:start w:val="1"/>
      <w:numFmt w:val="bullet"/>
      <w:lvlText w:val="•"/>
      <w:lvlJc w:val="left"/>
      <w:pPr>
        <w:tabs>
          <w:tab w:val="num" w:pos="5040"/>
        </w:tabs>
        <w:ind w:left="5040" w:hanging="360"/>
      </w:pPr>
      <w:rPr>
        <w:rFonts w:ascii="Arial" w:hAnsi="Arial" w:hint="default"/>
      </w:rPr>
    </w:lvl>
    <w:lvl w:ilvl="7" w:tplc="25CC8748" w:tentative="1">
      <w:start w:val="1"/>
      <w:numFmt w:val="bullet"/>
      <w:lvlText w:val="•"/>
      <w:lvlJc w:val="left"/>
      <w:pPr>
        <w:tabs>
          <w:tab w:val="num" w:pos="5760"/>
        </w:tabs>
        <w:ind w:left="5760" w:hanging="360"/>
      </w:pPr>
      <w:rPr>
        <w:rFonts w:ascii="Arial" w:hAnsi="Arial" w:hint="default"/>
      </w:rPr>
    </w:lvl>
    <w:lvl w:ilvl="8" w:tplc="450A222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A3E7A15"/>
    <w:multiLevelType w:val="hybridMultilevel"/>
    <w:tmpl w:val="9A2E4000"/>
    <w:lvl w:ilvl="0" w:tplc="BB6CA758">
      <w:start w:val="1"/>
      <w:numFmt w:val="bullet"/>
      <w:lvlText w:val="•"/>
      <w:lvlJc w:val="left"/>
      <w:pPr>
        <w:tabs>
          <w:tab w:val="num" w:pos="720"/>
        </w:tabs>
        <w:ind w:left="720" w:hanging="360"/>
      </w:pPr>
      <w:rPr>
        <w:rFonts w:ascii="Arial" w:hAnsi="Arial" w:hint="default"/>
      </w:rPr>
    </w:lvl>
    <w:lvl w:ilvl="1" w:tplc="79B6C26E">
      <w:start w:val="3109"/>
      <w:numFmt w:val="bullet"/>
      <w:lvlText w:val="–"/>
      <w:lvlJc w:val="left"/>
      <w:pPr>
        <w:tabs>
          <w:tab w:val="num" w:pos="1440"/>
        </w:tabs>
        <w:ind w:left="1440" w:hanging="360"/>
      </w:pPr>
      <w:rPr>
        <w:rFonts w:ascii="Arial" w:hAnsi="Arial" w:hint="default"/>
      </w:rPr>
    </w:lvl>
    <w:lvl w:ilvl="2" w:tplc="7362D5E8">
      <w:start w:val="3109"/>
      <w:numFmt w:val="bullet"/>
      <w:lvlText w:val="•"/>
      <w:lvlJc w:val="left"/>
      <w:pPr>
        <w:tabs>
          <w:tab w:val="num" w:pos="2160"/>
        </w:tabs>
        <w:ind w:left="2160" w:hanging="360"/>
      </w:pPr>
      <w:rPr>
        <w:rFonts w:ascii="Arial" w:hAnsi="Arial" w:hint="default"/>
      </w:rPr>
    </w:lvl>
    <w:lvl w:ilvl="3" w:tplc="A43C1A58" w:tentative="1">
      <w:start w:val="1"/>
      <w:numFmt w:val="bullet"/>
      <w:lvlText w:val="•"/>
      <w:lvlJc w:val="left"/>
      <w:pPr>
        <w:tabs>
          <w:tab w:val="num" w:pos="2880"/>
        </w:tabs>
        <w:ind w:left="2880" w:hanging="360"/>
      </w:pPr>
      <w:rPr>
        <w:rFonts w:ascii="Arial" w:hAnsi="Arial" w:hint="default"/>
      </w:rPr>
    </w:lvl>
    <w:lvl w:ilvl="4" w:tplc="FCA6F7A8" w:tentative="1">
      <w:start w:val="1"/>
      <w:numFmt w:val="bullet"/>
      <w:lvlText w:val="•"/>
      <w:lvlJc w:val="left"/>
      <w:pPr>
        <w:tabs>
          <w:tab w:val="num" w:pos="3600"/>
        </w:tabs>
        <w:ind w:left="3600" w:hanging="360"/>
      </w:pPr>
      <w:rPr>
        <w:rFonts w:ascii="Arial" w:hAnsi="Arial" w:hint="default"/>
      </w:rPr>
    </w:lvl>
    <w:lvl w:ilvl="5" w:tplc="B47CAF42" w:tentative="1">
      <w:start w:val="1"/>
      <w:numFmt w:val="bullet"/>
      <w:lvlText w:val="•"/>
      <w:lvlJc w:val="left"/>
      <w:pPr>
        <w:tabs>
          <w:tab w:val="num" w:pos="4320"/>
        </w:tabs>
        <w:ind w:left="4320" w:hanging="360"/>
      </w:pPr>
      <w:rPr>
        <w:rFonts w:ascii="Arial" w:hAnsi="Arial" w:hint="default"/>
      </w:rPr>
    </w:lvl>
    <w:lvl w:ilvl="6" w:tplc="F60E27EE" w:tentative="1">
      <w:start w:val="1"/>
      <w:numFmt w:val="bullet"/>
      <w:lvlText w:val="•"/>
      <w:lvlJc w:val="left"/>
      <w:pPr>
        <w:tabs>
          <w:tab w:val="num" w:pos="5040"/>
        </w:tabs>
        <w:ind w:left="5040" w:hanging="360"/>
      </w:pPr>
      <w:rPr>
        <w:rFonts w:ascii="Arial" w:hAnsi="Arial" w:hint="default"/>
      </w:rPr>
    </w:lvl>
    <w:lvl w:ilvl="7" w:tplc="2E6C657A" w:tentative="1">
      <w:start w:val="1"/>
      <w:numFmt w:val="bullet"/>
      <w:lvlText w:val="•"/>
      <w:lvlJc w:val="left"/>
      <w:pPr>
        <w:tabs>
          <w:tab w:val="num" w:pos="5760"/>
        </w:tabs>
        <w:ind w:left="5760" w:hanging="360"/>
      </w:pPr>
      <w:rPr>
        <w:rFonts w:ascii="Arial" w:hAnsi="Arial" w:hint="default"/>
      </w:rPr>
    </w:lvl>
    <w:lvl w:ilvl="8" w:tplc="9372027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E76401F"/>
    <w:multiLevelType w:val="hybridMultilevel"/>
    <w:tmpl w:val="E3EC873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666A460A">
      <w:start w:val="1"/>
      <w:numFmt w:val="bullet"/>
      <w:lvlText w:val=""/>
      <w:lvlJc w:val="left"/>
      <w:pPr>
        <w:tabs>
          <w:tab w:val="num" w:pos="2160"/>
        </w:tabs>
        <w:ind w:left="2160" w:hanging="360"/>
      </w:pPr>
      <w:rPr>
        <w:rFonts w:ascii="Wingdings" w:hAnsi="Wingdings" w:hint="default"/>
      </w:rPr>
    </w:lvl>
    <w:lvl w:ilvl="3" w:tplc="91027CBE" w:tentative="1">
      <w:start w:val="1"/>
      <w:numFmt w:val="bullet"/>
      <w:lvlText w:val="•"/>
      <w:lvlJc w:val="left"/>
      <w:pPr>
        <w:tabs>
          <w:tab w:val="num" w:pos="2880"/>
        </w:tabs>
        <w:ind w:left="2880" w:hanging="360"/>
      </w:pPr>
      <w:rPr>
        <w:rFonts w:ascii="Arial" w:hAnsi="Arial" w:hint="default"/>
      </w:rPr>
    </w:lvl>
    <w:lvl w:ilvl="4" w:tplc="FC50268A" w:tentative="1">
      <w:start w:val="1"/>
      <w:numFmt w:val="bullet"/>
      <w:lvlText w:val="•"/>
      <w:lvlJc w:val="left"/>
      <w:pPr>
        <w:tabs>
          <w:tab w:val="num" w:pos="3600"/>
        </w:tabs>
        <w:ind w:left="3600" w:hanging="360"/>
      </w:pPr>
      <w:rPr>
        <w:rFonts w:ascii="Arial" w:hAnsi="Arial" w:hint="default"/>
      </w:rPr>
    </w:lvl>
    <w:lvl w:ilvl="5" w:tplc="CBBC7180" w:tentative="1">
      <w:start w:val="1"/>
      <w:numFmt w:val="bullet"/>
      <w:lvlText w:val="•"/>
      <w:lvlJc w:val="left"/>
      <w:pPr>
        <w:tabs>
          <w:tab w:val="num" w:pos="4320"/>
        </w:tabs>
        <w:ind w:left="4320" w:hanging="360"/>
      </w:pPr>
      <w:rPr>
        <w:rFonts w:ascii="Arial" w:hAnsi="Arial" w:hint="default"/>
      </w:rPr>
    </w:lvl>
    <w:lvl w:ilvl="6" w:tplc="A4665D32" w:tentative="1">
      <w:start w:val="1"/>
      <w:numFmt w:val="bullet"/>
      <w:lvlText w:val="•"/>
      <w:lvlJc w:val="left"/>
      <w:pPr>
        <w:tabs>
          <w:tab w:val="num" w:pos="5040"/>
        </w:tabs>
        <w:ind w:left="5040" w:hanging="360"/>
      </w:pPr>
      <w:rPr>
        <w:rFonts w:ascii="Arial" w:hAnsi="Arial" w:hint="default"/>
      </w:rPr>
    </w:lvl>
    <w:lvl w:ilvl="7" w:tplc="B8C6FE6C" w:tentative="1">
      <w:start w:val="1"/>
      <w:numFmt w:val="bullet"/>
      <w:lvlText w:val="•"/>
      <w:lvlJc w:val="left"/>
      <w:pPr>
        <w:tabs>
          <w:tab w:val="num" w:pos="5760"/>
        </w:tabs>
        <w:ind w:left="5760" w:hanging="360"/>
      </w:pPr>
      <w:rPr>
        <w:rFonts w:ascii="Arial" w:hAnsi="Arial" w:hint="default"/>
      </w:rPr>
    </w:lvl>
    <w:lvl w:ilvl="8" w:tplc="04F0E33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5422144"/>
    <w:multiLevelType w:val="hybridMultilevel"/>
    <w:tmpl w:val="D9182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57448E"/>
    <w:multiLevelType w:val="hybridMultilevel"/>
    <w:tmpl w:val="A060FCCE"/>
    <w:lvl w:ilvl="0" w:tplc="F7147D0A">
      <w:start w:val="1"/>
      <w:numFmt w:val="bullet"/>
      <w:lvlText w:val="•"/>
      <w:lvlJc w:val="left"/>
      <w:pPr>
        <w:tabs>
          <w:tab w:val="num" w:pos="720"/>
        </w:tabs>
        <w:ind w:left="720" w:hanging="360"/>
      </w:pPr>
      <w:rPr>
        <w:rFonts w:ascii="Arial" w:hAnsi="Arial" w:hint="default"/>
      </w:rPr>
    </w:lvl>
    <w:lvl w:ilvl="1" w:tplc="45040566">
      <w:start w:val="50"/>
      <w:numFmt w:val="bullet"/>
      <w:lvlText w:val="–"/>
      <w:lvlJc w:val="left"/>
      <w:pPr>
        <w:tabs>
          <w:tab w:val="num" w:pos="1440"/>
        </w:tabs>
        <w:ind w:left="1440" w:hanging="360"/>
      </w:pPr>
      <w:rPr>
        <w:rFonts w:ascii="Arial" w:hAnsi="Arial" w:hint="default"/>
      </w:rPr>
    </w:lvl>
    <w:lvl w:ilvl="2" w:tplc="95BAA072">
      <w:start w:val="50"/>
      <w:numFmt w:val="bullet"/>
      <w:lvlText w:val="•"/>
      <w:lvlJc w:val="left"/>
      <w:pPr>
        <w:tabs>
          <w:tab w:val="num" w:pos="2160"/>
        </w:tabs>
        <w:ind w:left="2160" w:hanging="360"/>
      </w:pPr>
      <w:rPr>
        <w:rFonts w:ascii="Arial" w:hAnsi="Arial" w:hint="default"/>
      </w:rPr>
    </w:lvl>
    <w:lvl w:ilvl="3" w:tplc="DE342D06">
      <w:start w:val="50"/>
      <w:numFmt w:val="bullet"/>
      <w:lvlText w:val="–"/>
      <w:lvlJc w:val="left"/>
      <w:pPr>
        <w:tabs>
          <w:tab w:val="num" w:pos="2880"/>
        </w:tabs>
        <w:ind w:left="2880" w:hanging="360"/>
      </w:pPr>
      <w:rPr>
        <w:rFonts w:ascii="Arial" w:hAnsi="Arial" w:hint="default"/>
      </w:rPr>
    </w:lvl>
    <w:lvl w:ilvl="4" w:tplc="A4305266" w:tentative="1">
      <w:start w:val="1"/>
      <w:numFmt w:val="bullet"/>
      <w:lvlText w:val="•"/>
      <w:lvlJc w:val="left"/>
      <w:pPr>
        <w:tabs>
          <w:tab w:val="num" w:pos="3600"/>
        </w:tabs>
        <w:ind w:left="3600" w:hanging="360"/>
      </w:pPr>
      <w:rPr>
        <w:rFonts w:ascii="Arial" w:hAnsi="Arial" w:hint="default"/>
      </w:rPr>
    </w:lvl>
    <w:lvl w:ilvl="5" w:tplc="98660AB8" w:tentative="1">
      <w:start w:val="1"/>
      <w:numFmt w:val="bullet"/>
      <w:lvlText w:val="•"/>
      <w:lvlJc w:val="left"/>
      <w:pPr>
        <w:tabs>
          <w:tab w:val="num" w:pos="4320"/>
        </w:tabs>
        <w:ind w:left="4320" w:hanging="360"/>
      </w:pPr>
      <w:rPr>
        <w:rFonts w:ascii="Arial" w:hAnsi="Arial" w:hint="default"/>
      </w:rPr>
    </w:lvl>
    <w:lvl w:ilvl="6" w:tplc="B4C8F8DA" w:tentative="1">
      <w:start w:val="1"/>
      <w:numFmt w:val="bullet"/>
      <w:lvlText w:val="•"/>
      <w:lvlJc w:val="left"/>
      <w:pPr>
        <w:tabs>
          <w:tab w:val="num" w:pos="5040"/>
        </w:tabs>
        <w:ind w:left="5040" w:hanging="360"/>
      </w:pPr>
      <w:rPr>
        <w:rFonts w:ascii="Arial" w:hAnsi="Arial" w:hint="default"/>
      </w:rPr>
    </w:lvl>
    <w:lvl w:ilvl="7" w:tplc="7A848B72" w:tentative="1">
      <w:start w:val="1"/>
      <w:numFmt w:val="bullet"/>
      <w:lvlText w:val="•"/>
      <w:lvlJc w:val="left"/>
      <w:pPr>
        <w:tabs>
          <w:tab w:val="num" w:pos="5760"/>
        </w:tabs>
        <w:ind w:left="5760" w:hanging="360"/>
      </w:pPr>
      <w:rPr>
        <w:rFonts w:ascii="Arial" w:hAnsi="Arial" w:hint="default"/>
      </w:rPr>
    </w:lvl>
    <w:lvl w:ilvl="8" w:tplc="0902D67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39518B9"/>
    <w:multiLevelType w:val="hybridMultilevel"/>
    <w:tmpl w:val="357AE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57250F"/>
    <w:multiLevelType w:val="hybridMultilevel"/>
    <w:tmpl w:val="EF80CA20"/>
    <w:lvl w:ilvl="0" w:tplc="A63827C0">
      <w:start w:val="1"/>
      <w:numFmt w:val="bullet"/>
      <w:lvlText w:val="•"/>
      <w:lvlJc w:val="left"/>
      <w:pPr>
        <w:tabs>
          <w:tab w:val="num" w:pos="720"/>
        </w:tabs>
        <w:ind w:left="720" w:hanging="360"/>
      </w:pPr>
      <w:rPr>
        <w:rFonts w:ascii="Arial" w:hAnsi="Arial" w:hint="default"/>
      </w:rPr>
    </w:lvl>
    <w:lvl w:ilvl="1" w:tplc="4CA4AA8A" w:tentative="1">
      <w:start w:val="1"/>
      <w:numFmt w:val="bullet"/>
      <w:lvlText w:val="•"/>
      <w:lvlJc w:val="left"/>
      <w:pPr>
        <w:tabs>
          <w:tab w:val="num" w:pos="1440"/>
        </w:tabs>
        <w:ind w:left="1440" w:hanging="360"/>
      </w:pPr>
      <w:rPr>
        <w:rFonts w:ascii="Arial" w:hAnsi="Arial" w:hint="default"/>
      </w:rPr>
    </w:lvl>
    <w:lvl w:ilvl="2" w:tplc="1382DA10" w:tentative="1">
      <w:start w:val="1"/>
      <w:numFmt w:val="bullet"/>
      <w:lvlText w:val="•"/>
      <w:lvlJc w:val="left"/>
      <w:pPr>
        <w:tabs>
          <w:tab w:val="num" w:pos="2160"/>
        </w:tabs>
        <w:ind w:left="2160" w:hanging="360"/>
      </w:pPr>
      <w:rPr>
        <w:rFonts w:ascii="Arial" w:hAnsi="Arial" w:hint="default"/>
      </w:rPr>
    </w:lvl>
    <w:lvl w:ilvl="3" w:tplc="385CA980" w:tentative="1">
      <w:start w:val="1"/>
      <w:numFmt w:val="bullet"/>
      <w:lvlText w:val="•"/>
      <w:lvlJc w:val="left"/>
      <w:pPr>
        <w:tabs>
          <w:tab w:val="num" w:pos="2880"/>
        </w:tabs>
        <w:ind w:left="2880" w:hanging="360"/>
      </w:pPr>
      <w:rPr>
        <w:rFonts w:ascii="Arial" w:hAnsi="Arial" w:hint="default"/>
      </w:rPr>
    </w:lvl>
    <w:lvl w:ilvl="4" w:tplc="4306C0F4" w:tentative="1">
      <w:start w:val="1"/>
      <w:numFmt w:val="bullet"/>
      <w:lvlText w:val="•"/>
      <w:lvlJc w:val="left"/>
      <w:pPr>
        <w:tabs>
          <w:tab w:val="num" w:pos="3600"/>
        </w:tabs>
        <w:ind w:left="3600" w:hanging="360"/>
      </w:pPr>
      <w:rPr>
        <w:rFonts w:ascii="Arial" w:hAnsi="Arial" w:hint="default"/>
      </w:rPr>
    </w:lvl>
    <w:lvl w:ilvl="5" w:tplc="D8EC8BD8" w:tentative="1">
      <w:start w:val="1"/>
      <w:numFmt w:val="bullet"/>
      <w:lvlText w:val="•"/>
      <w:lvlJc w:val="left"/>
      <w:pPr>
        <w:tabs>
          <w:tab w:val="num" w:pos="4320"/>
        </w:tabs>
        <w:ind w:left="4320" w:hanging="360"/>
      </w:pPr>
      <w:rPr>
        <w:rFonts w:ascii="Arial" w:hAnsi="Arial" w:hint="default"/>
      </w:rPr>
    </w:lvl>
    <w:lvl w:ilvl="6" w:tplc="7C2AF326" w:tentative="1">
      <w:start w:val="1"/>
      <w:numFmt w:val="bullet"/>
      <w:lvlText w:val="•"/>
      <w:lvlJc w:val="left"/>
      <w:pPr>
        <w:tabs>
          <w:tab w:val="num" w:pos="5040"/>
        </w:tabs>
        <w:ind w:left="5040" w:hanging="360"/>
      </w:pPr>
      <w:rPr>
        <w:rFonts w:ascii="Arial" w:hAnsi="Arial" w:hint="default"/>
      </w:rPr>
    </w:lvl>
    <w:lvl w:ilvl="7" w:tplc="B1244D12" w:tentative="1">
      <w:start w:val="1"/>
      <w:numFmt w:val="bullet"/>
      <w:lvlText w:val="•"/>
      <w:lvlJc w:val="left"/>
      <w:pPr>
        <w:tabs>
          <w:tab w:val="num" w:pos="5760"/>
        </w:tabs>
        <w:ind w:left="5760" w:hanging="360"/>
      </w:pPr>
      <w:rPr>
        <w:rFonts w:ascii="Arial" w:hAnsi="Arial" w:hint="default"/>
      </w:rPr>
    </w:lvl>
    <w:lvl w:ilvl="8" w:tplc="1B4CBA3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AA64084"/>
    <w:multiLevelType w:val="hybridMultilevel"/>
    <w:tmpl w:val="E6EEDE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3B962D8"/>
    <w:multiLevelType w:val="hybridMultilevel"/>
    <w:tmpl w:val="845068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CA34303"/>
    <w:multiLevelType w:val="hybridMultilevel"/>
    <w:tmpl w:val="2496D9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ECB06FE"/>
    <w:multiLevelType w:val="hybridMultilevel"/>
    <w:tmpl w:val="F2E24B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CE7CAC"/>
    <w:multiLevelType w:val="hybridMultilevel"/>
    <w:tmpl w:val="52DC3180"/>
    <w:lvl w:ilvl="0" w:tplc="4F0E52F2">
      <w:start w:val="1"/>
      <w:numFmt w:val="bullet"/>
      <w:lvlText w:val="•"/>
      <w:lvlJc w:val="left"/>
      <w:pPr>
        <w:tabs>
          <w:tab w:val="num" w:pos="720"/>
        </w:tabs>
        <w:ind w:left="720" w:hanging="360"/>
      </w:pPr>
      <w:rPr>
        <w:rFonts w:ascii="Arial" w:hAnsi="Arial" w:hint="default"/>
      </w:rPr>
    </w:lvl>
    <w:lvl w:ilvl="1" w:tplc="7752FBB8">
      <w:start w:val="270"/>
      <w:numFmt w:val="bullet"/>
      <w:lvlText w:val="–"/>
      <w:lvlJc w:val="left"/>
      <w:pPr>
        <w:tabs>
          <w:tab w:val="num" w:pos="1440"/>
        </w:tabs>
        <w:ind w:left="1440" w:hanging="360"/>
      </w:pPr>
      <w:rPr>
        <w:rFonts w:ascii="Arial" w:hAnsi="Arial" w:hint="default"/>
      </w:rPr>
    </w:lvl>
    <w:lvl w:ilvl="2" w:tplc="51908704">
      <w:start w:val="270"/>
      <w:numFmt w:val="bullet"/>
      <w:lvlText w:val="•"/>
      <w:lvlJc w:val="left"/>
      <w:pPr>
        <w:tabs>
          <w:tab w:val="num" w:pos="2160"/>
        </w:tabs>
        <w:ind w:left="2160" w:hanging="360"/>
      </w:pPr>
      <w:rPr>
        <w:rFonts w:ascii="Arial" w:hAnsi="Arial" w:hint="default"/>
      </w:rPr>
    </w:lvl>
    <w:lvl w:ilvl="3" w:tplc="3EA81E6E" w:tentative="1">
      <w:start w:val="1"/>
      <w:numFmt w:val="bullet"/>
      <w:lvlText w:val="•"/>
      <w:lvlJc w:val="left"/>
      <w:pPr>
        <w:tabs>
          <w:tab w:val="num" w:pos="2880"/>
        </w:tabs>
        <w:ind w:left="2880" w:hanging="360"/>
      </w:pPr>
      <w:rPr>
        <w:rFonts w:ascii="Arial" w:hAnsi="Arial" w:hint="default"/>
      </w:rPr>
    </w:lvl>
    <w:lvl w:ilvl="4" w:tplc="B3BE2934" w:tentative="1">
      <w:start w:val="1"/>
      <w:numFmt w:val="bullet"/>
      <w:lvlText w:val="•"/>
      <w:lvlJc w:val="left"/>
      <w:pPr>
        <w:tabs>
          <w:tab w:val="num" w:pos="3600"/>
        </w:tabs>
        <w:ind w:left="3600" w:hanging="360"/>
      </w:pPr>
      <w:rPr>
        <w:rFonts w:ascii="Arial" w:hAnsi="Arial" w:hint="default"/>
      </w:rPr>
    </w:lvl>
    <w:lvl w:ilvl="5" w:tplc="1B84F33C" w:tentative="1">
      <w:start w:val="1"/>
      <w:numFmt w:val="bullet"/>
      <w:lvlText w:val="•"/>
      <w:lvlJc w:val="left"/>
      <w:pPr>
        <w:tabs>
          <w:tab w:val="num" w:pos="4320"/>
        </w:tabs>
        <w:ind w:left="4320" w:hanging="360"/>
      </w:pPr>
      <w:rPr>
        <w:rFonts w:ascii="Arial" w:hAnsi="Arial" w:hint="default"/>
      </w:rPr>
    </w:lvl>
    <w:lvl w:ilvl="6" w:tplc="F47CF0AE" w:tentative="1">
      <w:start w:val="1"/>
      <w:numFmt w:val="bullet"/>
      <w:lvlText w:val="•"/>
      <w:lvlJc w:val="left"/>
      <w:pPr>
        <w:tabs>
          <w:tab w:val="num" w:pos="5040"/>
        </w:tabs>
        <w:ind w:left="5040" w:hanging="360"/>
      </w:pPr>
      <w:rPr>
        <w:rFonts w:ascii="Arial" w:hAnsi="Arial" w:hint="default"/>
      </w:rPr>
    </w:lvl>
    <w:lvl w:ilvl="7" w:tplc="E562978E" w:tentative="1">
      <w:start w:val="1"/>
      <w:numFmt w:val="bullet"/>
      <w:lvlText w:val="•"/>
      <w:lvlJc w:val="left"/>
      <w:pPr>
        <w:tabs>
          <w:tab w:val="num" w:pos="5760"/>
        </w:tabs>
        <w:ind w:left="5760" w:hanging="360"/>
      </w:pPr>
      <w:rPr>
        <w:rFonts w:ascii="Arial" w:hAnsi="Arial" w:hint="default"/>
      </w:rPr>
    </w:lvl>
    <w:lvl w:ilvl="8" w:tplc="A70887D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3331963"/>
    <w:multiLevelType w:val="hybridMultilevel"/>
    <w:tmpl w:val="4D7E5C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99A3B79"/>
    <w:multiLevelType w:val="hybridMultilevel"/>
    <w:tmpl w:val="A9802124"/>
    <w:lvl w:ilvl="0" w:tplc="AA8C565C">
      <w:start w:val="1"/>
      <w:numFmt w:val="bullet"/>
      <w:lvlText w:val="•"/>
      <w:lvlJc w:val="left"/>
      <w:pPr>
        <w:tabs>
          <w:tab w:val="num" w:pos="360"/>
        </w:tabs>
        <w:ind w:left="360" w:hanging="360"/>
      </w:pPr>
      <w:rPr>
        <w:rFonts w:ascii="Arial" w:hAnsi="Arial" w:hint="default"/>
      </w:rPr>
    </w:lvl>
    <w:lvl w:ilvl="1" w:tplc="9A846788">
      <w:numFmt w:val="bullet"/>
      <w:lvlText w:val="–"/>
      <w:lvlJc w:val="left"/>
      <w:pPr>
        <w:tabs>
          <w:tab w:val="num" w:pos="1080"/>
        </w:tabs>
        <w:ind w:left="1080" w:hanging="360"/>
      </w:pPr>
      <w:rPr>
        <w:rFonts w:ascii="Arial" w:hAnsi="Arial" w:hint="default"/>
      </w:rPr>
    </w:lvl>
    <w:lvl w:ilvl="2" w:tplc="6E205186">
      <w:start w:val="1"/>
      <w:numFmt w:val="bullet"/>
      <w:lvlText w:val="•"/>
      <w:lvlJc w:val="left"/>
      <w:pPr>
        <w:tabs>
          <w:tab w:val="num" w:pos="1800"/>
        </w:tabs>
        <w:ind w:left="1800" w:hanging="360"/>
      </w:pPr>
      <w:rPr>
        <w:rFonts w:ascii="Arial" w:hAnsi="Arial" w:hint="default"/>
      </w:rPr>
    </w:lvl>
    <w:lvl w:ilvl="3" w:tplc="F1E0A828" w:tentative="1">
      <w:start w:val="1"/>
      <w:numFmt w:val="bullet"/>
      <w:lvlText w:val="•"/>
      <w:lvlJc w:val="left"/>
      <w:pPr>
        <w:tabs>
          <w:tab w:val="num" w:pos="2520"/>
        </w:tabs>
        <w:ind w:left="2520" w:hanging="360"/>
      </w:pPr>
      <w:rPr>
        <w:rFonts w:ascii="Arial" w:hAnsi="Arial" w:hint="default"/>
      </w:rPr>
    </w:lvl>
    <w:lvl w:ilvl="4" w:tplc="7492A242" w:tentative="1">
      <w:start w:val="1"/>
      <w:numFmt w:val="bullet"/>
      <w:lvlText w:val="•"/>
      <w:lvlJc w:val="left"/>
      <w:pPr>
        <w:tabs>
          <w:tab w:val="num" w:pos="3240"/>
        </w:tabs>
        <w:ind w:left="3240" w:hanging="360"/>
      </w:pPr>
      <w:rPr>
        <w:rFonts w:ascii="Arial" w:hAnsi="Arial" w:hint="default"/>
      </w:rPr>
    </w:lvl>
    <w:lvl w:ilvl="5" w:tplc="4D949B2E" w:tentative="1">
      <w:start w:val="1"/>
      <w:numFmt w:val="bullet"/>
      <w:lvlText w:val="•"/>
      <w:lvlJc w:val="left"/>
      <w:pPr>
        <w:tabs>
          <w:tab w:val="num" w:pos="3960"/>
        </w:tabs>
        <w:ind w:left="3960" w:hanging="360"/>
      </w:pPr>
      <w:rPr>
        <w:rFonts w:ascii="Arial" w:hAnsi="Arial" w:hint="default"/>
      </w:rPr>
    </w:lvl>
    <w:lvl w:ilvl="6" w:tplc="B35C437C" w:tentative="1">
      <w:start w:val="1"/>
      <w:numFmt w:val="bullet"/>
      <w:lvlText w:val="•"/>
      <w:lvlJc w:val="left"/>
      <w:pPr>
        <w:tabs>
          <w:tab w:val="num" w:pos="4680"/>
        </w:tabs>
        <w:ind w:left="4680" w:hanging="360"/>
      </w:pPr>
      <w:rPr>
        <w:rFonts w:ascii="Arial" w:hAnsi="Arial" w:hint="default"/>
      </w:rPr>
    </w:lvl>
    <w:lvl w:ilvl="7" w:tplc="7FDC85D2" w:tentative="1">
      <w:start w:val="1"/>
      <w:numFmt w:val="bullet"/>
      <w:lvlText w:val="•"/>
      <w:lvlJc w:val="left"/>
      <w:pPr>
        <w:tabs>
          <w:tab w:val="num" w:pos="5400"/>
        </w:tabs>
        <w:ind w:left="5400" w:hanging="360"/>
      </w:pPr>
      <w:rPr>
        <w:rFonts w:ascii="Arial" w:hAnsi="Arial" w:hint="default"/>
      </w:rPr>
    </w:lvl>
    <w:lvl w:ilvl="8" w:tplc="67D25B8A"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60281ABE"/>
    <w:multiLevelType w:val="hybridMultilevel"/>
    <w:tmpl w:val="8B34BEDA"/>
    <w:lvl w:ilvl="0" w:tplc="AA5E5ECE">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64FB35B6"/>
    <w:multiLevelType w:val="hybridMultilevel"/>
    <w:tmpl w:val="2E9EF166"/>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65CE6890"/>
    <w:multiLevelType w:val="hybridMultilevel"/>
    <w:tmpl w:val="6E0C32A8"/>
    <w:lvl w:ilvl="0" w:tplc="E40C33F0">
      <w:start w:val="1"/>
      <w:numFmt w:val="bullet"/>
      <w:lvlText w:val="•"/>
      <w:lvlJc w:val="left"/>
      <w:pPr>
        <w:tabs>
          <w:tab w:val="num" w:pos="720"/>
        </w:tabs>
        <w:ind w:left="720" w:hanging="360"/>
      </w:pPr>
      <w:rPr>
        <w:rFonts w:ascii="Arial" w:hAnsi="Arial" w:hint="default"/>
      </w:rPr>
    </w:lvl>
    <w:lvl w:ilvl="1" w:tplc="FC2CDD6C">
      <w:start w:val="259"/>
      <w:numFmt w:val="bullet"/>
      <w:lvlText w:val="•"/>
      <w:lvlJc w:val="left"/>
      <w:pPr>
        <w:tabs>
          <w:tab w:val="num" w:pos="1440"/>
        </w:tabs>
        <w:ind w:left="1440" w:hanging="360"/>
      </w:pPr>
      <w:rPr>
        <w:rFonts w:ascii="Arial" w:hAnsi="Arial" w:hint="default"/>
      </w:rPr>
    </w:lvl>
    <w:lvl w:ilvl="2" w:tplc="235CE83C">
      <w:start w:val="259"/>
      <w:numFmt w:val="bullet"/>
      <w:lvlText w:val="•"/>
      <w:lvlJc w:val="left"/>
      <w:pPr>
        <w:tabs>
          <w:tab w:val="num" w:pos="2160"/>
        </w:tabs>
        <w:ind w:left="2160" w:hanging="360"/>
      </w:pPr>
      <w:rPr>
        <w:rFonts w:ascii="Arial" w:hAnsi="Arial" w:hint="default"/>
      </w:rPr>
    </w:lvl>
    <w:lvl w:ilvl="3" w:tplc="E076D24E" w:tentative="1">
      <w:start w:val="1"/>
      <w:numFmt w:val="bullet"/>
      <w:lvlText w:val="•"/>
      <w:lvlJc w:val="left"/>
      <w:pPr>
        <w:tabs>
          <w:tab w:val="num" w:pos="2880"/>
        </w:tabs>
        <w:ind w:left="2880" w:hanging="360"/>
      </w:pPr>
      <w:rPr>
        <w:rFonts w:ascii="Arial" w:hAnsi="Arial" w:hint="default"/>
      </w:rPr>
    </w:lvl>
    <w:lvl w:ilvl="4" w:tplc="80C6C7A6" w:tentative="1">
      <w:start w:val="1"/>
      <w:numFmt w:val="bullet"/>
      <w:lvlText w:val="•"/>
      <w:lvlJc w:val="left"/>
      <w:pPr>
        <w:tabs>
          <w:tab w:val="num" w:pos="3600"/>
        </w:tabs>
        <w:ind w:left="3600" w:hanging="360"/>
      </w:pPr>
      <w:rPr>
        <w:rFonts w:ascii="Arial" w:hAnsi="Arial" w:hint="default"/>
      </w:rPr>
    </w:lvl>
    <w:lvl w:ilvl="5" w:tplc="A7C0243A" w:tentative="1">
      <w:start w:val="1"/>
      <w:numFmt w:val="bullet"/>
      <w:lvlText w:val="•"/>
      <w:lvlJc w:val="left"/>
      <w:pPr>
        <w:tabs>
          <w:tab w:val="num" w:pos="4320"/>
        </w:tabs>
        <w:ind w:left="4320" w:hanging="360"/>
      </w:pPr>
      <w:rPr>
        <w:rFonts w:ascii="Arial" w:hAnsi="Arial" w:hint="default"/>
      </w:rPr>
    </w:lvl>
    <w:lvl w:ilvl="6" w:tplc="2F624886" w:tentative="1">
      <w:start w:val="1"/>
      <w:numFmt w:val="bullet"/>
      <w:lvlText w:val="•"/>
      <w:lvlJc w:val="left"/>
      <w:pPr>
        <w:tabs>
          <w:tab w:val="num" w:pos="5040"/>
        </w:tabs>
        <w:ind w:left="5040" w:hanging="360"/>
      </w:pPr>
      <w:rPr>
        <w:rFonts w:ascii="Arial" w:hAnsi="Arial" w:hint="default"/>
      </w:rPr>
    </w:lvl>
    <w:lvl w:ilvl="7" w:tplc="98686F12" w:tentative="1">
      <w:start w:val="1"/>
      <w:numFmt w:val="bullet"/>
      <w:lvlText w:val="•"/>
      <w:lvlJc w:val="left"/>
      <w:pPr>
        <w:tabs>
          <w:tab w:val="num" w:pos="5760"/>
        </w:tabs>
        <w:ind w:left="5760" w:hanging="360"/>
      </w:pPr>
      <w:rPr>
        <w:rFonts w:ascii="Arial" w:hAnsi="Arial" w:hint="default"/>
      </w:rPr>
    </w:lvl>
    <w:lvl w:ilvl="8" w:tplc="8CD08AD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6477712"/>
    <w:multiLevelType w:val="hybridMultilevel"/>
    <w:tmpl w:val="844282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6B85F8A"/>
    <w:multiLevelType w:val="hybridMultilevel"/>
    <w:tmpl w:val="15B03DAC"/>
    <w:lvl w:ilvl="0" w:tplc="441AE70A">
      <w:start w:val="1"/>
      <w:numFmt w:val="bullet"/>
      <w:lvlText w:val="•"/>
      <w:lvlJc w:val="left"/>
      <w:pPr>
        <w:tabs>
          <w:tab w:val="num" w:pos="720"/>
        </w:tabs>
        <w:ind w:left="720" w:hanging="360"/>
      </w:pPr>
      <w:rPr>
        <w:rFonts w:ascii="Arial" w:hAnsi="Arial" w:hint="default"/>
      </w:rPr>
    </w:lvl>
    <w:lvl w:ilvl="1" w:tplc="24CE7B52">
      <w:start w:val="1"/>
      <w:numFmt w:val="bullet"/>
      <w:lvlText w:val="•"/>
      <w:lvlJc w:val="left"/>
      <w:pPr>
        <w:tabs>
          <w:tab w:val="num" w:pos="1440"/>
        </w:tabs>
        <w:ind w:left="1440" w:hanging="360"/>
      </w:pPr>
      <w:rPr>
        <w:rFonts w:ascii="Arial" w:hAnsi="Arial" w:hint="default"/>
      </w:rPr>
    </w:lvl>
    <w:lvl w:ilvl="2" w:tplc="76901246" w:tentative="1">
      <w:start w:val="1"/>
      <w:numFmt w:val="bullet"/>
      <w:lvlText w:val="•"/>
      <w:lvlJc w:val="left"/>
      <w:pPr>
        <w:tabs>
          <w:tab w:val="num" w:pos="2160"/>
        </w:tabs>
        <w:ind w:left="2160" w:hanging="360"/>
      </w:pPr>
      <w:rPr>
        <w:rFonts w:ascii="Arial" w:hAnsi="Arial" w:hint="default"/>
      </w:rPr>
    </w:lvl>
    <w:lvl w:ilvl="3" w:tplc="69AC7886" w:tentative="1">
      <w:start w:val="1"/>
      <w:numFmt w:val="bullet"/>
      <w:lvlText w:val="•"/>
      <w:lvlJc w:val="left"/>
      <w:pPr>
        <w:tabs>
          <w:tab w:val="num" w:pos="2880"/>
        </w:tabs>
        <w:ind w:left="2880" w:hanging="360"/>
      </w:pPr>
      <w:rPr>
        <w:rFonts w:ascii="Arial" w:hAnsi="Arial" w:hint="default"/>
      </w:rPr>
    </w:lvl>
    <w:lvl w:ilvl="4" w:tplc="3BAA3114" w:tentative="1">
      <w:start w:val="1"/>
      <w:numFmt w:val="bullet"/>
      <w:lvlText w:val="•"/>
      <w:lvlJc w:val="left"/>
      <w:pPr>
        <w:tabs>
          <w:tab w:val="num" w:pos="3600"/>
        </w:tabs>
        <w:ind w:left="3600" w:hanging="360"/>
      </w:pPr>
      <w:rPr>
        <w:rFonts w:ascii="Arial" w:hAnsi="Arial" w:hint="default"/>
      </w:rPr>
    </w:lvl>
    <w:lvl w:ilvl="5" w:tplc="367A4FC8" w:tentative="1">
      <w:start w:val="1"/>
      <w:numFmt w:val="bullet"/>
      <w:lvlText w:val="•"/>
      <w:lvlJc w:val="left"/>
      <w:pPr>
        <w:tabs>
          <w:tab w:val="num" w:pos="4320"/>
        </w:tabs>
        <w:ind w:left="4320" w:hanging="360"/>
      </w:pPr>
      <w:rPr>
        <w:rFonts w:ascii="Arial" w:hAnsi="Arial" w:hint="default"/>
      </w:rPr>
    </w:lvl>
    <w:lvl w:ilvl="6" w:tplc="2A288CF4" w:tentative="1">
      <w:start w:val="1"/>
      <w:numFmt w:val="bullet"/>
      <w:lvlText w:val="•"/>
      <w:lvlJc w:val="left"/>
      <w:pPr>
        <w:tabs>
          <w:tab w:val="num" w:pos="5040"/>
        </w:tabs>
        <w:ind w:left="5040" w:hanging="360"/>
      </w:pPr>
      <w:rPr>
        <w:rFonts w:ascii="Arial" w:hAnsi="Arial" w:hint="default"/>
      </w:rPr>
    </w:lvl>
    <w:lvl w:ilvl="7" w:tplc="EAA0AB36" w:tentative="1">
      <w:start w:val="1"/>
      <w:numFmt w:val="bullet"/>
      <w:lvlText w:val="•"/>
      <w:lvlJc w:val="left"/>
      <w:pPr>
        <w:tabs>
          <w:tab w:val="num" w:pos="5760"/>
        </w:tabs>
        <w:ind w:left="5760" w:hanging="360"/>
      </w:pPr>
      <w:rPr>
        <w:rFonts w:ascii="Arial" w:hAnsi="Arial" w:hint="default"/>
      </w:rPr>
    </w:lvl>
    <w:lvl w:ilvl="8" w:tplc="D6D64FAE"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8A8493F"/>
    <w:multiLevelType w:val="hybridMultilevel"/>
    <w:tmpl w:val="7C5A00EE"/>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30" w15:restartNumberingAfterBreak="0">
    <w:nsid w:val="69FB0F84"/>
    <w:multiLevelType w:val="hybridMultilevel"/>
    <w:tmpl w:val="B8CC0E8E"/>
    <w:lvl w:ilvl="0" w:tplc="DABE2896">
      <w:start w:val="1"/>
      <w:numFmt w:val="bullet"/>
      <w:lvlText w:val="•"/>
      <w:lvlJc w:val="left"/>
      <w:pPr>
        <w:tabs>
          <w:tab w:val="num" w:pos="720"/>
        </w:tabs>
        <w:ind w:left="720" w:hanging="360"/>
      </w:pPr>
      <w:rPr>
        <w:rFonts w:ascii="Arial" w:hAnsi="Arial" w:hint="default"/>
      </w:rPr>
    </w:lvl>
    <w:lvl w:ilvl="1" w:tplc="8B48B4E4">
      <w:start w:val="78"/>
      <w:numFmt w:val="bullet"/>
      <w:lvlText w:val="•"/>
      <w:lvlJc w:val="left"/>
      <w:pPr>
        <w:tabs>
          <w:tab w:val="num" w:pos="1440"/>
        </w:tabs>
        <w:ind w:left="1440" w:hanging="360"/>
      </w:pPr>
      <w:rPr>
        <w:rFonts w:ascii="Arial" w:hAnsi="Arial" w:hint="default"/>
      </w:rPr>
    </w:lvl>
    <w:lvl w:ilvl="2" w:tplc="0F7E92C0">
      <w:start w:val="1"/>
      <w:numFmt w:val="bullet"/>
      <w:lvlText w:val="•"/>
      <w:lvlJc w:val="left"/>
      <w:pPr>
        <w:tabs>
          <w:tab w:val="num" w:pos="2160"/>
        </w:tabs>
        <w:ind w:left="2160" w:hanging="360"/>
      </w:pPr>
      <w:rPr>
        <w:rFonts w:ascii="Arial" w:hAnsi="Arial" w:hint="default"/>
      </w:rPr>
    </w:lvl>
    <w:lvl w:ilvl="3" w:tplc="422E2DEE" w:tentative="1">
      <w:start w:val="1"/>
      <w:numFmt w:val="bullet"/>
      <w:lvlText w:val="•"/>
      <w:lvlJc w:val="left"/>
      <w:pPr>
        <w:tabs>
          <w:tab w:val="num" w:pos="2880"/>
        </w:tabs>
        <w:ind w:left="2880" w:hanging="360"/>
      </w:pPr>
      <w:rPr>
        <w:rFonts w:ascii="Arial" w:hAnsi="Arial" w:hint="default"/>
      </w:rPr>
    </w:lvl>
    <w:lvl w:ilvl="4" w:tplc="7F869AF8" w:tentative="1">
      <w:start w:val="1"/>
      <w:numFmt w:val="bullet"/>
      <w:lvlText w:val="•"/>
      <w:lvlJc w:val="left"/>
      <w:pPr>
        <w:tabs>
          <w:tab w:val="num" w:pos="3600"/>
        </w:tabs>
        <w:ind w:left="3600" w:hanging="360"/>
      </w:pPr>
      <w:rPr>
        <w:rFonts w:ascii="Arial" w:hAnsi="Arial" w:hint="default"/>
      </w:rPr>
    </w:lvl>
    <w:lvl w:ilvl="5" w:tplc="A3601D0E" w:tentative="1">
      <w:start w:val="1"/>
      <w:numFmt w:val="bullet"/>
      <w:lvlText w:val="•"/>
      <w:lvlJc w:val="left"/>
      <w:pPr>
        <w:tabs>
          <w:tab w:val="num" w:pos="4320"/>
        </w:tabs>
        <w:ind w:left="4320" w:hanging="360"/>
      </w:pPr>
      <w:rPr>
        <w:rFonts w:ascii="Arial" w:hAnsi="Arial" w:hint="default"/>
      </w:rPr>
    </w:lvl>
    <w:lvl w:ilvl="6" w:tplc="0346D21C" w:tentative="1">
      <w:start w:val="1"/>
      <w:numFmt w:val="bullet"/>
      <w:lvlText w:val="•"/>
      <w:lvlJc w:val="left"/>
      <w:pPr>
        <w:tabs>
          <w:tab w:val="num" w:pos="5040"/>
        </w:tabs>
        <w:ind w:left="5040" w:hanging="360"/>
      </w:pPr>
      <w:rPr>
        <w:rFonts w:ascii="Arial" w:hAnsi="Arial" w:hint="default"/>
      </w:rPr>
    </w:lvl>
    <w:lvl w:ilvl="7" w:tplc="F1CCE29E" w:tentative="1">
      <w:start w:val="1"/>
      <w:numFmt w:val="bullet"/>
      <w:lvlText w:val="•"/>
      <w:lvlJc w:val="left"/>
      <w:pPr>
        <w:tabs>
          <w:tab w:val="num" w:pos="5760"/>
        </w:tabs>
        <w:ind w:left="5760" w:hanging="360"/>
      </w:pPr>
      <w:rPr>
        <w:rFonts w:ascii="Arial" w:hAnsi="Arial" w:hint="default"/>
      </w:rPr>
    </w:lvl>
    <w:lvl w:ilvl="8" w:tplc="699048F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7665765"/>
    <w:multiLevelType w:val="hybridMultilevel"/>
    <w:tmpl w:val="019AB7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650EF7"/>
    <w:multiLevelType w:val="hybridMultilevel"/>
    <w:tmpl w:val="A976B134"/>
    <w:lvl w:ilvl="0" w:tplc="1C38D130">
      <w:numFmt w:val="bullet"/>
      <w:lvlText w:val="•"/>
      <w:lvlJc w:val="left"/>
      <w:pPr>
        <w:tabs>
          <w:tab w:val="num" w:pos="360"/>
        </w:tabs>
        <w:ind w:left="360" w:hanging="360"/>
      </w:pPr>
      <w:rPr>
        <w:rFonts w:ascii="Arial" w:hAnsi="Aria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33" w15:restartNumberingAfterBreak="0">
    <w:nsid w:val="7BF773BB"/>
    <w:multiLevelType w:val="hybridMultilevel"/>
    <w:tmpl w:val="1E6A1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16"/>
  </w:num>
  <w:num w:numId="4">
    <w:abstractNumId w:val="8"/>
  </w:num>
  <w:num w:numId="5">
    <w:abstractNumId w:val="15"/>
  </w:num>
  <w:num w:numId="6">
    <w:abstractNumId w:val="9"/>
  </w:num>
  <w:num w:numId="7">
    <w:abstractNumId w:val="33"/>
  </w:num>
  <w:num w:numId="8">
    <w:abstractNumId w:val="21"/>
  </w:num>
  <w:num w:numId="9">
    <w:abstractNumId w:val="28"/>
  </w:num>
  <w:num w:numId="10">
    <w:abstractNumId w:val="5"/>
  </w:num>
  <w:num w:numId="11">
    <w:abstractNumId w:val="11"/>
  </w:num>
  <w:num w:numId="12">
    <w:abstractNumId w:val="27"/>
  </w:num>
  <w:num w:numId="13">
    <w:abstractNumId w:val="13"/>
  </w:num>
  <w:num w:numId="14">
    <w:abstractNumId w:val="18"/>
  </w:num>
  <w:num w:numId="15">
    <w:abstractNumId w:val="19"/>
  </w:num>
  <w:num w:numId="16">
    <w:abstractNumId w:val="29"/>
  </w:num>
  <w:num w:numId="17">
    <w:abstractNumId w:val="31"/>
  </w:num>
  <w:num w:numId="18">
    <w:abstractNumId w:val="3"/>
  </w:num>
  <w:num w:numId="19">
    <w:abstractNumId w:val="6"/>
  </w:num>
  <w:num w:numId="20">
    <w:abstractNumId w:val="26"/>
  </w:num>
  <w:num w:numId="21">
    <w:abstractNumId w:val="17"/>
  </w:num>
  <w:num w:numId="22">
    <w:abstractNumId w:val="4"/>
  </w:num>
  <w:num w:numId="23">
    <w:abstractNumId w:val="1"/>
  </w:num>
  <w:num w:numId="24">
    <w:abstractNumId w:val="30"/>
  </w:num>
  <w:num w:numId="25">
    <w:abstractNumId w:val="32"/>
  </w:num>
  <w:num w:numId="26">
    <w:abstractNumId w:val="7"/>
  </w:num>
  <w:num w:numId="27">
    <w:abstractNumId w:val="4"/>
  </w:num>
  <w:num w:numId="28">
    <w:abstractNumId w:val="23"/>
  </w:num>
  <w:num w:numId="29">
    <w:abstractNumId w:val="25"/>
  </w:num>
  <w:num w:numId="30">
    <w:abstractNumId w:val="20"/>
  </w:num>
  <w:num w:numId="31">
    <w:abstractNumId w:val="24"/>
  </w:num>
  <w:num w:numId="32">
    <w:abstractNumId w:val="10"/>
  </w:num>
  <w:num w:numId="33">
    <w:abstractNumId w:val="22"/>
  </w:num>
  <w:num w:numId="34">
    <w:abstractNumId w:val="4"/>
  </w:num>
  <w:num w:numId="35">
    <w:abstractNumId w:val="4"/>
  </w:num>
  <w:num w:numId="36">
    <w:abstractNumId w:val="12"/>
  </w:num>
  <w:num w:numId="37">
    <w:abstractNumId w:val="14"/>
  </w:num>
  <w:num w:numId="38">
    <w:abstractNumId w:val="2"/>
  </w:num>
  <w:num w:numId="3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7377"/>
    <w:rsid w:val="00000924"/>
    <w:rsid w:val="00003142"/>
    <w:rsid w:val="00010AD5"/>
    <w:rsid w:val="00016C91"/>
    <w:rsid w:val="0001704F"/>
    <w:rsid w:val="00027C22"/>
    <w:rsid w:val="000306CB"/>
    <w:rsid w:val="000330ED"/>
    <w:rsid w:val="00033AB4"/>
    <w:rsid w:val="000369D7"/>
    <w:rsid w:val="00037F6A"/>
    <w:rsid w:val="0004018C"/>
    <w:rsid w:val="00044BD7"/>
    <w:rsid w:val="0004589F"/>
    <w:rsid w:val="00045CDA"/>
    <w:rsid w:val="00050616"/>
    <w:rsid w:val="00051B99"/>
    <w:rsid w:val="0005221C"/>
    <w:rsid w:val="00066211"/>
    <w:rsid w:val="0007152D"/>
    <w:rsid w:val="0007195E"/>
    <w:rsid w:val="00085F64"/>
    <w:rsid w:val="00092B53"/>
    <w:rsid w:val="00092DB2"/>
    <w:rsid w:val="000935E4"/>
    <w:rsid w:val="00095A13"/>
    <w:rsid w:val="00097F85"/>
    <w:rsid w:val="000A3623"/>
    <w:rsid w:val="000A3742"/>
    <w:rsid w:val="000A4E51"/>
    <w:rsid w:val="000A77DD"/>
    <w:rsid w:val="000C0C74"/>
    <w:rsid w:val="000C2AB2"/>
    <w:rsid w:val="000C629F"/>
    <w:rsid w:val="000C796D"/>
    <w:rsid w:val="000D44F3"/>
    <w:rsid w:val="000D7B19"/>
    <w:rsid w:val="000E34D7"/>
    <w:rsid w:val="000E7D06"/>
    <w:rsid w:val="000F3704"/>
    <w:rsid w:val="000F70D6"/>
    <w:rsid w:val="000F79C9"/>
    <w:rsid w:val="001002BA"/>
    <w:rsid w:val="001026C3"/>
    <w:rsid w:val="00105A22"/>
    <w:rsid w:val="00106903"/>
    <w:rsid w:val="00107EBD"/>
    <w:rsid w:val="00112BF4"/>
    <w:rsid w:val="001153C1"/>
    <w:rsid w:val="0011607E"/>
    <w:rsid w:val="00116777"/>
    <w:rsid w:val="001241AA"/>
    <w:rsid w:val="001258AF"/>
    <w:rsid w:val="001261CB"/>
    <w:rsid w:val="00134857"/>
    <w:rsid w:val="001372D8"/>
    <w:rsid w:val="00137BBA"/>
    <w:rsid w:val="00137CB5"/>
    <w:rsid w:val="00146831"/>
    <w:rsid w:val="00146942"/>
    <w:rsid w:val="00150F00"/>
    <w:rsid w:val="0015239D"/>
    <w:rsid w:val="00152E02"/>
    <w:rsid w:val="00155624"/>
    <w:rsid w:val="00157ECF"/>
    <w:rsid w:val="0016463F"/>
    <w:rsid w:val="001735CB"/>
    <w:rsid w:val="00174425"/>
    <w:rsid w:val="00183B2D"/>
    <w:rsid w:val="00184167"/>
    <w:rsid w:val="0019306E"/>
    <w:rsid w:val="00193395"/>
    <w:rsid w:val="00193CD2"/>
    <w:rsid w:val="001974D0"/>
    <w:rsid w:val="001A059E"/>
    <w:rsid w:val="001A68FD"/>
    <w:rsid w:val="001A6F98"/>
    <w:rsid w:val="001A7C3A"/>
    <w:rsid w:val="001B6C4D"/>
    <w:rsid w:val="001C3C25"/>
    <w:rsid w:val="001D61E1"/>
    <w:rsid w:val="001D698A"/>
    <w:rsid w:val="001D7377"/>
    <w:rsid w:val="001D73E2"/>
    <w:rsid w:val="001E0FE1"/>
    <w:rsid w:val="001E1CDD"/>
    <w:rsid w:val="001E5FF0"/>
    <w:rsid w:val="001E6965"/>
    <w:rsid w:val="001E7A26"/>
    <w:rsid w:val="001F0EBA"/>
    <w:rsid w:val="001F18CF"/>
    <w:rsid w:val="001F1F54"/>
    <w:rsid w:val="001F3BC2"/>
    <w:rsid w:val="001F6945"/>
    <w:rsid w:val="00206D78"/>
    <w:rsid w:val="00206DA2"/>
    <w:rsid w:val="0020778E"/>
    <w:rsid w:val="00207CDD"/>
    <w:rsid w:val="002146BF"/>
    <w:rsid w:val="00215D87"/>
    <w:rsid w:val="00221100"/>
    <w:rsid w:val="00221450"/>
    <w:rsid w:val="002215F1"/>
    <w:rsid w:val="0022337B"/>
    <w:rsid w:val="00224D3B"/>
    <w:rsid w:val="00225AD4"/>
    <w:rsid w:val="0023027D"/>
    <w:rsid w:val="00235F95"/>
    <w:rsid w:val="00243337"/>
    <w:rsid w:val="00250A2F"/>
    <w:rsid w:val="00250D87"/>
    <w:rsid w:val="0025179E"/>
    <w:rsid w:val="002533C7"/>
    <w:rsid w:val="00253CE0"/>
    <w:rsid w:val="0026119C"/>
    <w:rsid w:val="002639F5"/>
    <w:rsid w:val="00263E72"/>
    <w:rsid w:val="002662EE"/>
    <w:rsid w:val="002665E9"/>
    <w:rsid w:val="00270E7D"/>
    <w:rsid w:val="00273449"/>
    <w:rsid w:val="00273B90"/>
    <w:rsid w:val="00275E33"/>
    <w:rsid w:val="00280D6A"/>
    <w:rsid w:val="00282243"/>
    <w:rsid w:val="00293FEC"/>
    <w:rsid w:val="00294E3B"/>
    <w:rsid w:val="002A443F"/>
    <w:rsid w:val="002B113B"/>
    <w:rsid w:val="002B26F8"/>
    <w:rsid w:val="002B4CBD"/>
    <w:rsid w:val="002C4589"/>
    <w:rsid w:val="002C49F0"/>
    <w:rsid w:val="002C4B1C"/>
    <w:rsid w:val="002C4FB0"/>
    <w:rsid w:val="002C60B3"/>
    <w:rsid w:val="002D0E77"/>
    <w:rsid w:val="002D1D49"/>
    <w:rsid w:val="002E2C98"/>
    <w:rsid w:val="002E72F9"/>
    <w:rsid w:val="002F3FC4"/>
    <w:rsid w:val="00302364"/>
    <w:rsid w:val="003029E4"/>
    <w:rsid w:val="00303721"/>
    <w:rsid w:val="00304012"/>
    <w:rsid w:val="0031220B"/>
    <w:rsid w:val="00315806"/>
    <w:rsid w:val="00315FAF"/>
    <w:rsid w:val="00316619"/>
    <w:rsid w:val="00320A8C"/>
    <w:rsid w:val="00320AA8"/>
    <w:rsid w:val="00320BD0"/>
    <w:rsid w:val="00320E5A"/>
    <w:rsid w:val="003266A9"/>
    <w:rsid w:val="00326861"/>
    <w:rsid w:val="00331DD7"/>
    <w:rsid w:val="003336FC"/>
    <w:rsid w:val="00333B2F"/>
    <w:rsid w:val="00337899"/>
    <w:rsid w:val="00340D03"/>
    <w:rsid w:val="003547D5"/>
    <w:rsid w:val="00361386"/>
    <w:rsid w:val="00363E20"/>
    <w:rsid w:val="0037223E"/>
    <w:rsid w:val="0037404F"/>
    <w:rsid w:val="00376A4C"/>
    <w:rsid w:val="003776B2"/>
    <w:rsid w:val="003778D9"/>
    <w:rsid w:val="00387A55"/>
    <w:rsid w:val="00390188"/>
    <w:rsid w:val="00391046"/>
    <w:rsid w:val="0039473D"/>
    <w:rsid w:val="00395A22"/>
    <w:rsid w:val="003A157A"/>
    <w:rsid w:val="003A1BE3"/>
    <w:rsid w:val="003A4608"/>
    <w:rsid w:val="003A6195"/>
    <w:rsid w:val="003B4545"/>
    <w:rsid w:val="003B4E52"/>
    <w:rsid w:val="003B5C49"/>
    <w:rsid w:val="003C04C9"/>
    <w:rsid w:val="003C0688"/>
    <w:rsid w:val="003C20A4"/>
    <w:rsid w:val="003C2ADF"/>
    <w:rsid w:val="003C5ABF"/>
    <w:rsid w:val="003D53F0"/>
    <w:rsid w:val="003E3444"/>
    <w:rsid w:val="003E3522"/>
    <w:rsid w:val="003E7DEE"/>
    <w:rsid w:val="003F0E39"/>
    <w:rsid w:val="003F1A54"/>
    <w:rsid w:val="003F36FF"/>
    <w:rsid w:val="003F4759"/>
    <w:rsid w:val="003F68FF"/>
    <w:rsid w:val="003F7A82"/>
    <w:rsid w:val="00403859"/>
    <w:rsid w:val="00404E7A"/>
    <w:rsid w:val="0040665A"/>
    <w:rsid w:val="004156C4"/>
    <w:rsid w:val="00416848"/>
    <w:rsid w:val="0041687B"/>
    <w:rsid w:val="00417010"/>
    <w:rsid w:val="0041753A"/>
    <w:rsid w:val="00420203"/>
    <w:rsid w:val="004239C6"/>
    <w:rsid w:val="00434EBF"/>
    <w:rsid w:val="004362B0"/>
    <w:rsid w:val="00437253"/>
    <w:rsid w:val="004377F0"/>
    <w:rsid w:val="0044468E"/>
    <w:rsid w:val="00451543"/>
    <w:rsid w:val="00454B27"/>
    <w:rsid w:val="00461060"/>
    <w:rsid w:val="00462337"/>
    <w:rsid w:val="00463A1C"/>
    <w:rsid w:val="00464EBF"/>
    <w:rsid w:val="004757D7"/>
    <w:rsid w:val="00484322"/>
    <w:rsid w:val="004916AD"/>
    <w:rsid w:val="00491CAF"/>
    <w:rsid w:val="00492AF8"/>
    <w:rsid w:val="00494B20"/>
    <w:rsid w:val="004A08A9"/>
    <w:rsid w:val="004A1982"/>
    <w:rsid w:val="004A37B0"/>
    <w:rsid w:val="004A3FE3"/>
    <w:rsid w:val="004A5460"/>
    <w:rsid w:val="004A6EA1"/>
    <w:rsid w:val="004B1914"/>
    <w:rsid w:val="004C01AE"/>
    <w:rsid w:val="004C1D37"/>
    <w:rsid w:val="004C4EE6"/>
    <w:rsid w:val="004C6E15"/>
    <w:rsid w:val="004D23C9"/>
    <w:rsid w:val="004E24E6"/>
    <w:rsid w:val="004F14EC"/>
    <w:rsid w:val="004F1FC4"/>
    <w:rsid w:val="00500F1F"/>
    <w:rsid w:val="00510855"/>
    <w:rsid w:val="00512E54"/>
    <w:rsid w:val="005132EB"/>
    <w:rsid w:val="00520D3A"/>
    <w:rsid w:val="00526E57"/>
    <w:rsid w:val="00533CC2"/>
    <w:rsid w:val="00534474"/>
    <w:rsid w:val="005349E0"/>
    <w:rsid w:val="00546E6A"/>
    <w:rsid w:val="00553CEE"/>
    <w:rsid w:val="00554143"/>
    <w:rsid w:val="00554916"/>
    <w:rsid w:val="00556265"/>
    <w:rsid w:val="00566D2E"/>
    <w:rsid w:val="0057563A"/>
    <w:rsid w:val="00584E38"/>
    <w:rsid w:val="0058635D"/>
    <w:rsid w:val="00591605"/>
    <w:rsid w:val="005935C9"/>
    <w:rsid w:val="005935F8"/>
    <w:rsid w:val="00594E1F"/>
    <w:rsid w:val="005A13B6"/>
    <w:rsid w:val="005B4A31"/>
    <w:rsid w:val="005C17F4"/>
    <w:rsid w:val="005C1BF7"/>
    <w:rsid w:val="005C54E8"/>
    <w:rsid w:val="005C5F6F"/>
    <w:rsid w:val="005E7BD6"/>
    <w:rsid w:val="005F2BEE"/>
    <w:rsid w:val="005F49BE"/>
    <w:rsid w:val="00606FDA"/>
    <w:rsid w:val="00617FA5"/>
    <w:rsid w:val="00620B9B"/>
    <w:rsid w:val="00620D6C"/>
    <w:rsid w:val="00621044"/>
    <w:rsid w:val="00632346"/>
    <w:rsid w:val="0063399D"/>
    <w:rsid w:val="00641160"/>
    <w:rsid w:val="00647991"/>
    <w:rsid w:val="00652B6D"/>
    <w:rsid w:val="00653B6D"/>
    <w:rsid w:val="0065608D"/>
    <w:rsid w:val="006617AF"/>
    <w:rsid w:val="006625D4"/>
    <w:rsid w:val="00662774"/>
    <w:rsid w:val="00667019"/>
    <w:rsid w:val="006730BA"/>
    <w:rsid w:val="00676C08"/>
    <w:rsid w:val="006774EA"/>
    <w:rsid w:val="00692A94"/>
    <w:rsid w:val="00696B79"/>
    <w:rsid w:val="00697CB2"/>
    <w:rsid w:val="006A0F4E"/>
    <w:rsid w:val="006A10AC"/>
    <w:rsid w:val="006B3A36"/>
    <w:rsid w:val="006C341B"/>
    <w:rsid w:val="006D0539"/>
    <w:rsid w:val="006D2C60"/>
    <w:rsid w:val="006D71C6"/>
    <w:rsid w:val="006D758C"/>
    <w:rsid w:val="006E2EE8"/>
    <w:rsid w:val="006E493D"/>
    <w:rsid w:val="006E7222"/>
    <w:rsid w:val="006F2AAA"/>
    <w:rsid w:val="006F3CA8"/>
    <w:rsid w:val="007024A6"/>
    <w:rsid w:val="007034D5"/>
    <w:rsid w:val="007111D8"/>
    <w:rsid w:val="0072212E"/>
    <w:rsid w:val="007239B1"/>
    <w:rsid w:val="007314F6"/>
    <w:rsid w:val="00736084"/>
    <w:rsid w:val="00744101"/>
    <w:rsid w:val="00744207"/>
    <w:rsid w:val="00745CB0"/>
    <w:rsid w:val="00751B47"/>
    <w:rsid w:val="0075218A"/>
    <w:rsid w:val="0076369B"/>
    <w:rsid w:val="00764E96"/>
    <w:rsid w:val="00767F04"/>
    <w:rsid w:val="007712A1"/>
    <w:rsid w:val="00775CDB"/>
    <w:rsid w:val="007842E3"/>
    <w:rsid w:val="00794BEE"/>
    <w:rsid w:val="007A406C"/>
    <w:rsid w:val="007A4702"/>
    <w:rsid w:val="007A4AEB"/>
    <w:rsid w:val="007B0099"/>
    <w:rsid w:val="007B0C31"/>
    <w:rsid w:val="007B3085"/>
    <w:rsid w:val="007B3DE9"/>
    <w:rsid w:val="007B4BF4"/>
    <w:rsid w:val="007B4F78"/>
    <w:rsid w:val="007B6396"/>
    <w:rsid w:val="007B6F7A"/>
    <w:rsid w:val="007B777E"/>
    <w:rsid w:val="007C3145"/>
    <w:rsid w:val="007C3B30"/>
    <w:rsid w:val="007D21A1"/>
    <w:rsid w:val="007D21F7"/>
    <w:rsid w:val="007D4EF8"/>
    <w:rsid w:val="007D7A74"/>
    <w:rsid w:val="007E2C9D"/>
    <w:rsid w:val="007E403A"/>
    <w:rsid w:val="007E42D4"/>
    <w:rsid w:val="007F6823"/>
    <w:rsid w:val="008023FC"/>
    <w:rsid w:val="00802C19"/>
    <w:rsid w:val="00803BE1"/>
    <w:rsid w:val="008060E0"/>
    <w:rsid w:val="0080746D"/>
    <w:rsid w:val="008157AE"/>
    <w:rsid w:val="008160D3"/>
    <w:rsid w:val="00816FB9"/>
    <w:rsid w:val="008225F8"/>
    <w:rsid w:val="0082397E"/>
    <w:rsid w:val="008255CA"/>
    <w:rsid w:val="00825EC8"/>
    <w:rsid w:val="00830906"/>
    <w:rsid w:val="00833225"/>
    <w:rsid w:val="0083347B"/>
    <w:rsid w:val="0083370D"/>
    <w:rsid w:val="0083432D"/>
    <w:rsid w:val="00835340"/>
    <w:rsid w:val="00836AB2"/>
    <w:rsid w:val="00841C92"/>
    <w:rsid w:val="00841D9F"/>
    <w:rsid w:val="008434A1"/>
    <w:rsid w:val="00847E67"/>
    <w:rsid w:val="00855A82"/>
    <w:rsid w:val="00857413"/>
    <w:rsid w:val="0085779F"/>
    <w:rsid w:val="008605C1"/>
    <w:rsid w:val="0086141D"/>
    <w:rsid w:val="008622C6"/>
    <w:rsid w:val="008642A8"/>
    <w:rsid w:val="008645B9"/>
    <w:rsid w:val="00865C3A"/>
    <w:rsid w:val="00867203"/>
    <w:rsid w:val="0087402B"/>
    <w:rsid w:val="00875BA5"/>
    <w:rsid w:val="00877975"/>
    <w:rsid w:val="0088024F"/>
    <w:rsid w:val="0088025E"/>
    <w:rsid w:val="008806E2"/>
    <w:rsid w:val="00882D7D"/>
    <w:rsid w:val="0088462F"/>
    <w:rsid w:val="00886C69"/>
    <w:rsid w:val="008920D9"/>
    <w:rsid w:val="0089425B"/>
    <w:rsid w:val="00894EE2"/>
    <w:rsid w:val="008A1499"/>
    <w:rsid w:val="008A1B5D"/>
    <w:rsid w:val="008A3313"/>
    <w:rsid w:val="008A5CC4"/>
    <w:rsid w:val="008A7C64"/>
    <w:rsid w:val="008B7D01"/>
    <w:rsid w:val="008C2548"/>
    <w:rsid w:val="008C2DCF"/>
    <w:rsid w:val="008C7323"/>
    <w:rsid w:val="008C7629"/>
    <w:rsid w:val="008D04DC"/>
    <w:rsid w:val="008D179C"/>
    <w:rsid w:val="008D2A8E"/>
    <w:rsid w:val="008D3313"/>
    <w:rsid w:val="008D5B10"/>
    <w:rsid w:val="008D65DA"/>
    <w:rsid w:val="008E1849"/>
    <w:rsid w:val="008E4A25"/>
    <w:rsid w:val="008E5AEC"/>
    <w:rsid w:val="008F1068"/>
    <w:rsid w:val="009031D6"/>
    <w:rsid w:val="009060A4"/>
    <w:rsid w:val="00906F42"/>
    <w:rsid w:val="009153CC"/>
    <w:rsid w:val="00932DE8"/>
    <w:rsid w:val="00932E94"/>
    <w:rsid w:val="00935907"/>
    <w:rsid w:val="009457AD"/>
    <w:rsid w:val="0095273F"/>
    <w:rsid w:val="00952F3B"/>
    <w:rsid w:val="009535EE"/>
    <w:rsid w:val="00954BA9"/>
    <w:rsid w:val="00957370"/>
    <w:rsid w:val="00961690"/>
    <w:rsid w:val="009726A8"/>
    <w:rsid w:val="00981D32"/>
    <w:rsid w:val="00983F49"/>
    <w:rsid w:val="009A2CAE"/>
    <w:rsid w:val="009A3908"/>
    <w:rsid w:val="009A5C07"/>
    <w:rsid w:val="009B34F4"/>
    <w:rsid w:val="009B3B24"/>
    <w:rsid w:val="009B4FD5"/>
    <w:rsid w:val="009B6C89"/>
    <w:rsid w:val="009C4798"/>
    <w:rsid w:val="009C487C"/>
    <w:rsid w:val="009C7C90"/>
    <w:rsid w:val="009D583A"/>
    <w:rsid w:val="009E19E0"/>
    <w:rsid w:val="009E214D"/>
    <w:rsid w:val="009E79DC"/>
    <w:rsid w:val="009F16C5"/>
    <w:rsid w:val="009F2E45"/>
    <w:rsid w:val="009F4239"/>
    <w:rsid w:val="009F6A8B"/>
    <w:rsid w:val="00A01825"/>
    <w:rsid w:val="00A03DF3"/>
    <w:rsid w:val="00A112A6"/>
    <w:rsid w:val="00A153F6"/>
    <w:rsid w:val="00A208CD"/>
    <w:rsid w:val="00A23ACE"/>
    <w:rsid w:val="00A24FFD"/>
    <w:rsid w:val="00A3436B"/>
    <w:rsid w:val="00A35B00"/>
    <w:rsid w:val="00A36C1C"/>
    <w:rsid w:val="00A36F7A"/>
    <w:rsid w:val="00A42970"/>
    <w:rsid w:val="00A442F2"/>
    <w:rsid w:val="00A45CAD"/>
    <w:rsid w:val="00A462B3"/>
    <w:rsid w:val="00A62AF6"/>
    <w:rsid w:val="00A62E24"/>
    <w:rsid w:val="00A62EBB"/>
    <w:rsid w:val="00A63D16"/>
    <w:rsid w:val="00A63D5B"/>
    <w:rsid w:val="00A63F79"/>
    <w:rsid w:val="00A666B3"/>
    <w:rsid w:val="00A706A9"/>
    <w:rsid w:val="00A72CF3"/>
    <w:rsid w:val="00A77589"/>
    <w:rsid w:val="00AA02EB"/>
    <w:rsid w:val="00AA5ED1"/>
    <w:rsid w:val="00AB2FA8"/>
    <w:rsid w:val="00AC476E"/>
    <w:rsid w:val="00AC66CB"/>
    <w:rsid w:val="00AD476B"/>
    <w:rsid w:val="00AE5E33"/>
    <w:rsid w:val="00AE7311"/>
    <w:rsid w:val="00AF1554"/>
    <w:rsid w:val="00AF2C72"/>
    <w:rsid w:val="00AF5D2C"/>
    <w:rsid w:val="00B03BBA"/>
    <w:rsid w:val="00B10448"/>
    <w:rsid w:val="00B1573B"/>
    <w:rsid w:val="00B161CA"/>
    <w:rsid w:val="00B16B45"/>
    <w:rsid w:val="00B21309"/>
    <w:rsid w:val="00B32637"/>
    <w:rsid w:val="00B34E93"/>
    <w:rsid w:val="00B35D09"/>
    <w:rsid w:val="00B4399E"/>
    <w:rsid w:val="00B43D45"/>
    <w:rsid w:val="00B50BAC"/>
    <w:rsid w:val="00B5144A"/>
    <w:rsid w:val="00B51D60"/>
    <w:rsid w:val="00B52C47"/>
    <w:rsid w:val="00B56C15"/>
    <w:rsid w:val="00B66BA8"/>
    <w:rsid w:val="00B7005D"/>
    <w:rsid w:val="00B71769"/>
    <w:rsid w:val="00B72777"/>
    <w:rsid w:val="00B73640"/>
    <w:rsid w:val="00B754A9"/>
    <w:rsid w:val="00B8083F"/>
    <w:rsid w:val="00B84647"/>
    <w:rsid w:val="00B86C48"/>
    <w:rsid w:val="00B96A01"/>
    <w:rsid w:val="00BA1B2A"/>
    <w:rsid w:val="00BC2461"/>
    <w:rsid w:val="00BC622B"/>
    <w:rsid w:val="00BC6517"/>
    <w:rsid w:val="00BC66E7"/>
    <w:rsid w:val="00BC7E04"/>
    <w:rsid w:val="00BC7F02"/>
    <w:rsid w:val="00BD03F7"/>
    <w:rsid w:val="00BD3616"/>
    <w:rsid w:val="00BE3AFF"/>
    <w:rsid w:val="00BF2E65"/>
    <w:rsid w:val="00C16B1E"/>
    <w:rsid w:val="00C17898"/>
    <w:rsid w:val="00C31268"/>
    <w:rsid w:val="00C3611F"/>
    <w:rsid w:val="00C37373"/>
    <w:rsid w:val="00C3767B"/>
    <w:rsid w:val="00C414EE"/>
    <w:rsid w:val="00C50D06"/>
    <w:rsid w:val="00C50F1D"/>
    <w:rsid w:val="00C52736"/>
    <w:rsid w:val="00C532A5"/>
    <w:rsid w:val="00C542D0"/>
    <w:rsid w:val="00C575AA"/>
    <w:rsid w:val="00C63851"/>
    <w:rsid w:val="00C63E31"/>
    <w:rsid w:val="00C66201"/>
    <w:rsid w:val="00C7186D"/>
    <w:rsid w:val="00C7561F"/>
    <w:rsid w:val="00C7589C"/>
    <w:rsid w:val="00C76A03"/>
    <w:rsid w:val="00C815AD"/>
    <w:rsid w:val="00C81BC6"/>
    <w:rsid w:val="00C8214E"/>
    <w:rsid w:val="00C82530"/>
    <w:rsid w:val="00C8396B"/>
    <w:rsid w:val="00C871CD"/>
    <w:rsid w:val="00C87391"/>
    <w:rsid w:val="00C92614"/>
    <w:rsid w:val="00C93ACA"/>
    <w:rsid w:val="00CA0F03"/>
    <w:rsid w:val="00CA2443"/>
    <w:rsid w:val="00CB18EE"/>
    <w:rsid w:val="00CB1B31"/>
    <w:rsid w:val="00CB2E0F"/>
    <w:rsid w:val="00CB5933"/>
    <w:rsid w:val="00CB5E6A"/>
    <w:rsid w:val="00CB6157"/>
    <w:rsid w:val="00CB70C1"/>
    <w:rsid w:val="00CC064F"/>
    <w:rsid w:val="00CC08B7"/>
    <w:rsid w:val="00CC4B9E"/>
    <w:rsid w:val="00CC5545"/>
    <w:rsid w:val="00CC61C7"/>
    <w:rsid w:val="00CD4BDE"/>
    <w:rsid w:val="00CE0576"/>
    <w:rsid w:val="00CE70AE"/>
    <w:rsid w:val="00CF2D90"/>
    <w:rsid w:val="00CF51E5"/>
    <w:rsid w:val="00CF7649"/>
    <w:rsid w:val="00D04A39"/>
    <w:rsid w:val="00D1087A"/>
    <w:rsid w:val="00D10E55"/>
    <w:rsid w:val="00D11AD9"/>
    <w:rsid w:val="00D11E75"/>
    <w:rsid w:val="00D15B71"/>
    <w:rsid w:val="00D17F0C"/>
    <w:rsid w:val="00D25618"/>
    <w:rsid w:val="00D2655C"/>
    <w:rsid w:val="00D27BA9"/>
    <w:rsid w:val="00D36D17"/>
    <w:rsid w:val="00D40A4E"/>
    <w:rsid w:val="00D40CA8"/>
    <w:rsid w:val="00D42A35"/>
    <w:rsid w:val="00D43603"/>
    <w:rsid w:val="00D4404A"/>
    <w:rsid w:val="00D44176"/>
    <w:rsid w:val="00D451D3"/>
    <w:rsid w:val="00D466BD"/>
    <w:rsid w:val="00D50179"/>
    <w:rsid w:val="00D53C2F"/>
    <w:rsid w:val="00D54E0D"/>
    <w:rsid w:val="00D5614D"/>
    <w:rsid w:val="00D57AF7"/>
    <w:rsid w:val="00D57BB2"/>
    <w:rsid w:val="00D60774"/>
    <w:rsid w:val="00D62193"/>
    <w:rsid w:val="00D66925"/>
    <w:rsid w:val="00D679A2"/>
    <w:rsid w:val="00D7236B"/>
    <w:rsid w:val="00D72B6D"/>
    <w:rsid w:val="00D757D5"/>
    <w:rsid w:val="00D763CF"/>
    <w:rsid w:val="00D8041F"/>
    <w:rsid w:val="00D814BA"/>
    <w:rsid w:val="00D92DE7"/>
    <w:rsid w:val="00DA168D"/>
    <w:rsid w:val="00DA1B9A"/>
    <w:rsid w:val="00DA3CCB"/>
    <w:rsid w:val="00DA40DE"/>
    <w:rsid w:val="00DA7B6D"/>
    <w:rsid w:val="00DB2AF1"/>
    <w:rsid w:val="00DC16F1"/>
    <w:rsid w:val="00DC3171"/>
    <w:rsid w:val="00DC5C2F"/>
    <w:rsid w:val="00DC69F1"/>
    <w:rsid w:val="00DC6FC3"/>
    <w:rsid w:val="00DC7EEF"/>
    <w:rsid w:val="00DE4BE7"/>
    <w:rsid w:val="00DE5572"/>
    <w:rsid w:val="00DE6378"/>
    <w:rsid w:val="00DF5C21"/>
    <w:rsid w:val="00DF68C2"/>
    <w:rsid w:val="00E024BC"/>
    <w:rsid w:val="00E07A3A"/>
    <w:rsid w:val="00E10384"/>
    <w:rsid w:val="00E15A68"/>
    <w:rsid w:val="00E16740"/>
    <w:rsid w:val="00E20173"/>
    <w:rsid w:val="00E2134B"/>
    <w:rsid w:val="00E213B4"/>
    <w:rsid w:val="00E279CA"/>
    <w:rsid w:val="00E36BCD"/>
    <w:rsid w:val="00E415CE"/>
    <w:rsid w:val="00E42775"/>
    <w:rsid w:val="00E47FA4"/>
    <w:rsid w:val="00E513A1"/>
    <w:rsid w:val="00E652A1"/>
    <w:rsid w:val="00E728FA"/>
    <w:rsid w:val="00E72CE0"/>
    <w:rsid w:val="00E76619"/>
    <w:rsid w:val="00E77EC1"/>
    <w:rsid w:val="00E8069D"/>
    <w:rsid w:val="00E82924"/>
    <w:rsid w:val="00E96784"/>
    <w:rsid w:val="00EA2382"/>
    <w:rsid w:val="00EB3933"/>
    <w:rsid w:val="00EB6F52"/>
    <w:rsid w:val="00EC0333"/>
    <w:rsid w:val="00EC35E0"/>
    <w:rsid w:val="00ED0011"/>
    <w:rsid w:val="00ED0E87"/>
    <w:rsid w:val="00ED1732"/>
    <w:rsid w:val="00ED7BDC"/>
    <w:rsid w:val="00EE70BB"/>
    <w:rsid w:val="00EF1A68"/>
    <w:rsid w:val="00EF2C02"/>
    <w:rsid w:val="00EF572A"/>
    <w:rsid w:val="00EF5E6A"/>
    <w:rsid w:val="00F0018C"/>
    <w:rsid w:val="00F03394"/>
    <w:rsid w:val="00F033F9"/>
    <w:rsid w:val="00F120E1"/>
    <w:rsid w:val="00F13661"/>
    <w:rsid w:val="00F21328"/>
    <w:rsid w:val="00F24926"/>
    <w:rsid w:val="00F259A0"/>
    <w:rsid w:val="00F25AA6"/>
    <w:rsid w:val="00F27901"/>
    <w:rsid w:val="00F307ED"/>
    <w:rsid w:val="00F35F98"/>
    <w:rsid w:val="00F46DA6"/>
    <w:rsid w:val="00F4767A"/>
    <w:rsid w:val="00F52E0B"/>
    <w:rsid w:val="00F631A1"/>
    <w:rsid w:val="00F670FA"/>
    <w:rsid w:val="00F674B6"/>
    <w:rsid w:val="00F67A74"/>
    <w:rsid w:val="00F71D1D"/>
    <w:rsid w:val="00F727F8"/>
    <w:rsid w:val="00F7307F"/>
    <w:rsid w:val="00F84353"/>
    <w:rsid w:val="00F85849"/>
    <w:rsid w:val="00F92065"/>
    <w:rsid w:val="00F93AB4"/>
    <w:rsid w:val="00F950CF"/>
    <w:rsid w:val="00F964B1"/>
    <w:rsid w:val="00FA2FDA"/>
    <w:rsid w:val="00FA4BC2"/>
    <w:rsid w:val="00FB10A8"/>
    <w:rsid w:val="00FB1B76"/>
    <w:rsid w:val="00FB1D13"/>
    <w:rsid w:val="00FC1E80"/>
    <w:rsid w:val="00FC5AE2"/>
    <w:rsid w:val="00FD6E38"/>
    <w:rsid w:val="00FE3175"/>
    <w:rsid w:val="00FF41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23CFDC"/>
  <w15:chartTrackingRefBased/>
  <w15:docId w15:val="{37C375C8-432C-4475-9F5A-8E8D20C01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E3444"/>
    <w:pPr>
      <w:overflowPunct w:val="0"/>
      <w:autoSpaceDE w:val="0"/>
      <w:autoSpaceDN w:val="0"/>
      <w:adjustRightInd w:val="0"/>
      <w:spacing w:after="180" w:line="240" w:lineRule="auto"/>
      <w:textAlignment w:val="baseline"/>
    </w:pPr>
    <w:rPr>
      <w:rFonts w:cs="Times New Roman"/>
      <w:szCs w:val="20"/>
    </w:rPr>
  </w:style>
  <w:style w:type="paragraph" w:styleId="Heading1">
    <w:name w:val="heading 1"/>
    <w:next w:val="Normal"/>
    <w:link w:val="Heading1Char1"/>
    <w:qFormat/>
    <w:rsid w:val="001D7377"/>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cs="Times New Roman"/>
      <w:sz w:val="36"/>
      <w:szCs w:val="20"/>
      <w:lang w:val="en-GB"/>
    </w:rPr>
  </w:style>
  <w:style w:type="paragraph" w:styleId="Heading2">
    <w:name w:val="heading 2"/>
    <w:basedOn w:val="Heading1"/>
    <w:next w:val="Normal"/>
    <w:link w:val="Heading2Char"/>
    <w:qFormat/>
    <w:rsid w:val="001D7377"/>
    <w:pPr>
      <w:numPr>
        <w:ilvl w:val="1"/>
      </w:numPr>
      <w:pBdr>
        <w:top w:val="none" w:sz="0" w:space="0" w:color="auto"/>
      </w:pBdr>
      <w:tabs>
        <w:tab w:val="num" w:pos="360"/>
      </w:tabs>
      <w:spacing w:before="180"/>
      <w:outlineLvl w:val="1"/>
    </w:pPr>
    <w:rPr>
      <w:sz w:val="32"/>
    </w:rPr>
  </w:style>
  <w:style w:type="paragraph" w:styleId="Heading3">
    <w:name w:val="heading 3"/>
    <w:basedOn w:val="Heading2"/>
    <w:next w:val="Normal"/>
    <w:link w:val="Heading3Char"/>
    <w:qFormat/>
    <w:rsid w:val="001D7377"/>
    <w:pPr>
      <w:numPr>
        <w:ilvl w:val="2"/>
      </w:numPr>
      <w:tabs>
        <w:tab w:val="num" w:pos="360"/>
      </w:tabs>
      <w:spacing w:before="120"/>
      <w:outlineLvl w:val="2"/>
    </w:pPr>
    <w:rPr>
      <w:sz w:val="28"/>
    </w:rPr>
  </w:style>
  <w:style w:type="paragraph" w:styleId="Heading4">
    <w:name w:val="heading 4"/>
    <w:aliases w:val="h4"/>
    <w:basedOn w:val="Heading3"/>
    <w:next w:val="Normal"/>
    <w:link w:val="Heading4Char"/>
    <w:qFormat/>
    <w:rsid w:val="001D7377"/>
    <w:pPr>
      <w:numPr>
        <w:ilvl w:val="3"/>
      </w:numPr>
      <w:tabs>
        <w:tab w:val="num" w:pos="360"/>
      </w:tabs>
      <w:outlineLvl w:val="3"/>
    </w:pPr>
    <w:rPr>
      <w:sz w:val="24"/>
    </w:rPr>
  </w:style>
  <w:style w:type="paragraph" w:styleId="Heading5">
    <w:name w:val="heading 5"/>
    <w:basedOn w:val="Heading4"/>
    <w:next w:val="Normal"/>
    <w:link w:val="Heading5Char"/>
    <w:qFormat/>
    <w:rsid w:val="001D7377"/>
    <w:pPr>
      <w:numPr>
        <w:ilvl w:val="4"/>
      </w:numPr>
      <w:tabs>
        <w:tab w:val="num" w:pos="360"/>
      </w:tabs>
      <w:outlineLvl w:val="4"/>
    </w:pPr>
    <w:rPr>
      <w:sz w:val="22"/>
    </w:rPr>
  </w:style>
  <w:style w:type="paragraph" w:styleId="Heading6">
    <w:name w:val="heading 6"/>
    <w:basedOn w:val="Normal"/>
    <w:next w:val="Normal"/>
    <w:link w:val="Heading6Char"/>
    <w:qFormat/>
    <w:rsid w:val="001D7377"/>
    <w:pPr>
      <w:keepNext/>
      <w:keepLines/>
      <w:numPr>
        <w:ilvl w:val="5"/>
        <w:numId w:val="2"/>
      </w:numPr>
      <w:spacing w:before="120"/>
      <w:outlineLvl w:val="5"/>
    </w:pPr>
    <w:rPr>
      <w:rFonts w:ascii="Arial" w:hAnsi="Arial"/>
      <w:lang w:val="en-GB"/>
    </w:rPr>
  </w:style>
  <w:style w:type="paragraph" w:styleId="Heading7">
    <w:name w:val="heading 7"/>
    <w:basedOn w:val="Normal"/>
    <w:next w:val="Normal"/>
    <w:link w:val="Heading7Char"/>
    <w:qFormat/>
    <w:rsid w:val="001D7377"/>
    <w:pPr>
      <w:keepNext/>
      <w:keepLines/>
      <w:numPr>
        <w:ilvl w:val="6"/>
        <w:numId w:val="2"/>
      </w:numPr>
      <w:spacing w:before="120"/>
      <w:outlineLvl w:val="6"/>
    </w:pPr>
    <w:rPr>
      <w:rFonts w:ascii="Arial" w:hAnsi="Arial"/>
      <w:lang w:val="en-GB"/>
    </w:rPr>
  </w:style>
  <w:style w:type="paragraph" w:styleId="Heading8">
    <w:name w:val="heading 8"/>
    <w:basedOn w:val="Heading1"/>
    <w:next w:val="Normal"/>
    <w:link w:val="Heading8Char"/>
    <w:qFormat/>
    <w:rsid w:val="001D7377"/>
    <w:pPr>
      <w:numPr>
        <w:ilvl w:val="7"/>
      </w:numPr>
      <w:tabs>
        <w:tab w:val="num" w:pos="360"/>
      </w:tabs>
      <w:outlineLvl w:val="7"/>
    </w:pPr>
  </w:style>
  <w:style w:type="paragraph" w:styleId="Heading9">
    <w:name w:val="heading 9"/>
    <w:basedOn w:val="Heading8"/>
    <w:next w:val="Normal"/>
    <w:link w:val="Heading9Char"/>
    <w:qFormat/>
    <w:rsid w:val="001D7377"/>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7377"/>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1D7377"/>
    <w:rPr>
      <w:rFonts w:ascii="Arial" w:eastAsia="SimSun" w:hAnsi="Arial" w:cs="Times New Roman"/>
      <w:sz w:val="32"/>
      <w:szCs w:val="20"/>
      <w:lang w:val="en-GB"/>
    </w:rPr>
  </w:style>
  <w:style w:type="character" w:customStyle="1" w:styleId="Heading3Char">
    <w:name w:val="Heading 3 Char"/>
    <w:basedOn w:val="DefaultParagraphFont"/>
    <w:link w:val="Heading3"/>
    <w:rsid w:val="001D7377"/>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1D7377"/>
    <w:rPr>
      <w:rFonts w:ascii="Arial" w:eastAsia="SimSun" w:hAnsi="Arial" w:cs="Times New Roman"/>
      <w:sz w:val="24"/>
      <w:szCs w:val="20"/>
      <w:lang w:val="en-GB"/>
    </w:rPr>
  </w:style>
  <w:style w:type="character" w:customStyle="1" w:styleId="Heading5Char">
    <w:name w:val="Heading 5 Char"/>
    <w:basedOn w:val="DefaultParagraphFont"/>
    <w:link w:val="Heading5"/>
    <w:rsid w:val="001D7377"/>
    <w:rPr>
      <w:rFonts w:ascii="Arial" w:eastAsia="SimSun" w:hAnsi="Arial" w:cs="Times New Roman"/>
      <w:szCs w:val="20"/>
      <w:lang w:val="en-GB"/>
    </w:rPr>
  </w:style>
  <w:style w:type="character" w:customStyle="1" w:styleId="Heading6Char">
    <w:name w:val="Heading 6 Char"/>
    <w:basedOn w:val="DefaultParagraphFont"/>
    <w:link w:val="Heading6"/>
    <w:rsid w:val="001D7377"/>
    <w:rPr>
      <w:rFonts w:ascii="Arial" w:eastAsia="SimSun" w:hAnsi="Arial" w:cs="Times New Roman"/>
      <w:sz w:val="20"/>
      <w:szCs w:val="20"/>
      <w:lang w:val="en-GB"/>
    </w:rPr>
  </w:style>
  <w:style w:type="character" w:customStyle="1" w:styleId="Heading7Char">
    <w:name w:val="Heading 7 Char"/>
    <w:basedOn w:val="DefaultParagraphFont"/>
    <w:link w:val="Heading7"/>
    <w:rsid w:val="001D7377"/>
    <w:rPr>
      <w:rFonts w:ascii="Arial" w:eastAsia="SimSun" w:hAnsi="Arial" w:cs="Times New Roman"/>
      <w:sz w:val="20"/>
      <w:szCs w:val="20"/>
      <w:lang w:val="en-GB"/>
    </w:rPr>
  </w:style>
  <w:style w:type="character" w:customStyle="1" w:styleId="Heading8Char">
    <w:name w:val="Heading 8 Char"/>
    <w:basedOn w:val="DefaultParagraphFont"/>
    <w:link w:val="Heading8"/>
    <w:rsid w:val="001D7377"/>
    <w:rPr>
      <w:rFonts w:ascii="Arial" w:eastAsia="SimSun" w:hAnsi="Arial" w:cs="Times New Roman"/>
      <w:sz w:val="36"/>
      <w:szCs w:val="20"/>
      <w:lang w:val="en-GB"/>
    </w:rPr>
  </w:style>
  <w:style w:type="character" w:customStyle="1" w:styleId="Heading9Char">
    <w:name w:val="Heading 9 Char"/>
    <w:basedOn w:val="DefaultParagraphFont"/>
    <w:link w:val="Heading9"/>
    <w:rsid w:val="001D7377"/>
    <w:rPr>
      <w:rFonts w:ascii="Arial" w:eastAsia="SimSun" w:hAnsi="Arial" w:cs="Times New Roman"/>
      <w:sz w:val="36"/>
      <w:szCs w:val="20"/>
      <w:lang w:val="en-GB"/>
    </w:rPr>
  </w:style>
  <w:style w:type="paragraph" w:styleId="Footer">
    <w:name w:val="footer"/>
    <w:basedOn w:val="Header"/>
    <w:link w:val="FooterChar"/>
    <w:rsid w:val="001D7377"/>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1D7377"/>
    <w:rPr>
      <w:rFonts w:ascii="Arial" w:eastAsia="SimSun" w:hAnsi="Arial" w:cs="Times New Roman"/>
      <w:b/>
      <w:i/>
      <w:noProof/>
      <w:sz w:val="18"/>
      <w:szCs w:val="20"/>
    </w:rPr>
  </w:style>
  <w:style w:type="paragraph" w:styleId="Caption">
    <w:name w:val="caption"/>
    <w:aliases w:val="cap"/>
    <w:basedOn w:val="Normal"/>
    <w:next w:val="Normal"/>
    <w:qFormat/>
    <w:rsid w:val="001D7377"/>
    <w:pPr>
      <w:spacing w:before="120" w:after="120"/>
    </w:pPr>
    <w:rPr>
      <w:b/>
      <w:bCs/>
    </w:rPr>
  </w:style>
  <w:style w:type="paragraph" w:customStyle="1" w:styleId="body">
    <w:name w:val="body"/>
    <w:basedOn w:val="Normal"/>
    <w:link w:val="bodyChar"/>
    <w:rsid w:val="001D7377"/>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1D7377"/>
    <w:pPr>
      <w:spacing w:before="120" w:after="0" w:line="280" w:lineRule="atLeast"/>
      <w:jc w:val="both"/>
    </w:pPr>
    <w:rPr>
      <w:rFonts w:ascii="New York"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7377"/>
  </w:style>
  <w:style w:type="character" w:customStyle="1" w:styleId="Heading1Char1">
    <w:name w:val="Heading 1 Char1"/>
    <w:link w:val="Heading1"/>
    <w:rsid w:val="001D7377"/>
    <w:rPr>
      <w:rFonts w:ascii="Arial" w:eastAsia="SimSun" w:hAnsi="Arial" w:cs="Times New Roman"/>
      <w:sz w:val="36"/>
      <w:szCs w:val="20"/>
      <w:lang w:val="en-GB"/>
    </w:rPr>
  </w:style>
  <w:style w:type="paragraph" w:styleId="ListParagraph">
    <w:name w:val="List Paragraph"/>
    <w:basedOn w:val="Normal"/>
    <w:link w:val="ListParagraphChar"/>
    <w:uiPriority w:val="34"/>
    <w:qFormat/>
    <w:rsid w:val="001D7377"/>
    <w:pPr>
      <w:overflowPunct/>
      <w:autoSpaceDE/>
      <w:autoSpaceDN/>
      <w:adjustRightInd/>
      <w:spacing w:after="0"/>
      <w:ind w:left="720"/>
      <w:textAlignment w:val="auto"/>
    </w:pPr>
    <w:rPr>
      <w:rFonts w:ascii="Calibri" w:eastAsia="Calibri" w:hAnsi="Calibri"/>
      <w:szCs w:val="22"/>
    </w:rPr>
  </w:style>
  <w:style w:type="character" w:styleId="Hyperlink">
    <w:name w:val="Hyperlink"/>
    <w:rsid w:val="001D7377"/>
    <w:rPr>
      <w:color w:val="0000FF"/>
      <w:u w:val="single"/>
    </w:rPr>
  </w:style>
  <w:style w:type="character" w:customStyle="1" w:styleId="ListParagraphChar">
    <w:name w:val="List Paragraph Char"/>
    <w:link w:val="ListParagraph"/>
    <w:uiPriority w:val="34"/>
    <w:locked/>
    <w:rsid w:val="001D7377"/>
    <w:rPr>
      <w:rFonts w:ascii="Calibri" w:eastAsia="Calibri" w:hAnsi="Calibri" w:cs="Times New Roman"/>
    </w:rPr>
  </w:style>
  <w:style w:type="character" w:customStyle="1" w:styleId="bodyChar">
    <w:name w:val="body Char"/>
    <w:link w:val="body"/>
    <w:rsid w:val="001D7377"/>
    <w:rPr>
      <w:rFonts w:ascii="New York" w:eastAsia="SimSun" w:hAnsi="New York" w:cs="Times New Roman"/>
      <w:sz w:val="24"/>
      <w:szCs w:val="20"/>
    </w:rPr>
  </w:style>
  <w:style w:type="paragraph" w:styleId="Header">
    <w:name w:val="header"/>
    <w:basedOn w:val="Normal"/>
    <w:link w:val="HeaderChar"/>
    <w:uiPriority w:val="99"/>
    <w:unhideWhenUsed/>
    <w:rsid w:val="001D7377"/>
    <w:pPr>
      <w:tabs>
        <w:tab w:val="center" w:pos="4680"/>
        <w:tab w:val="right" w:pos="9360"/>
      </w:tabs>
      <w:spacing w:after="0"/>
    </w:pPr>
  </w:style>
  <w:style w:type="character" w:customStyle="1" w:styleId="HeaderChar">
    <w:name w:val="Header Char"/>
    <w:basedOn w:val="DefaultParagraphFont"/>
    <w:link w:val="Header"/>
    <w:uiPriority w:val="99"/>
    <w:rsid w:val="001D7377"/>
    <w:rPr>
      <w:rFonts w:ascii="Times New Roman" w:eastAsia="SimSun" w:hAnsi="Times New Roman" w:cs="Times New Roman"/>
      <w:sz w:val="20"/>
      <w:szCs w:val="20"/>
    </w:rPr>
  </w:style>
  <w:style w:type="character" w:styleId="CommentReference">
    <w:name w:val="annotation reference"/>
    <w:basedOn w:val="DefaultParagraphFont"/>
    <w:uiPriority w:val="99"/>
    <w:semiHidden/>
    <w:unhideWhenUsed/>
    <w:rsid w:val="00280D6A"/>
    <w:rPr>
      <w:sz w:val="16"/>
      <w:szCs w:val="16"/>
    </w:rPr>
  </w:style>
  <w:style w:type="paragraph" w:styleId="CommentText">
    <w:name w:val="annotation text"/>
    <w:basedOn w:val="Normal"/>
    <w:link w:val="CommentTextChar"/>
    <w:uiPriority w:val="99"/>
    <w:semiHidden/>
    <w:unhideWhenUsed/>
    <w:rsid w:val="00280D6A"/>
    <w:rPr>
      <w:sz w:val="20"/>
    </w:rPr>
  </w:style>
  <w:style w:type="character" w:customStyle="1" w:styleId="CommentTextChar">
    <w:name w:val="Comment Text Char"/>
    <w:basedOn w:val="DefaultParagraphFont"/>
    <w:link w:val="CommentText"/>
    <w:uiPriority w:val="99"/>
    <w:semiHidden/>
    <w:rsid w:val="00280D6A"/>
    <w:rPr>
      <w:rFonts w:eastAsia="SimSun" w:cs="Times New Roman"/>
      <w:sz w:val="20"/>
      <w:szCs w:val="20"/>
    </w:rPr>
  </w:style>
  <w:style w:type="paragraph" w:styleId="CommentSubject">
    <w:name w:val="annotation subject"/>
    <w:basedOn w:val="CommentText"/>
    <w:next w:val="CommentText"/>
    <w:link w:val="CommentSubjectChar"/>
    <w:uiPriority w:val="99"/>
    <w:semiHidden/>
    <w:unhideWhenUsed/>
    <w:rsid w:val="00280D6A"/>
    <w:rPr>
      <w:b/>
      <w:bCs/>
    </w:rPr>
  </w:style>
  <w:style w:type="character" w:customStyle="1" w:styleId="CommentSubjectChar">
    <w:name w:val="Comment Subject Char"/>
    <w:basedOn w:val="CommentTextChar"/>
    <w:link w:val="CommentSubject"/>
    <w:uiPriority w:val="99"/>
    <w:semiHidden/>
    <w:rsid w:val="00280D6A"/>
    <w:rPr>
      <w:rFonts w:eastAsia="SimSun" w:cs="Times New Roman"/>
      <w:b/>
      <w:bCs/>
      <w:sz w:val="20"/>
      <w:szCs w:val="20"/>
    </w:rPr>
  </w:style>
  <w:style w:type="paragraph" w:styleId="BalloonText">
    <w:name w:val="Balloon Text"/>
    <w:basedOn w:val="Normal"/>
    <w:link w:val="BalloonTextChar"/>
    <w:uiPriority w:val="99"/>
    <w:semiHidden/>
    <w:unhideWhenUsed/>
    <w:rsid w:val="00280D6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80D6A"/>
    <w:rPr>
      <w:rFonts w:ascii="Segoe UI" w:eastAsia="SimSun" w:hAnsi="Segoe UI" w:cs="Segoe UI"/>
      <w:sz w:val="18"/>
      <w:szCs w:val="18"/>
    </w:rPr>
  </w:style>
  <w:style w:type="paragraph" w:customStyle="1" w:styleId="2222">
    <w:name w:val="스타일 스타일 스타일 스타일 양쪽 첫 줄:  2 글자 + 첫 줄:  2 글자 + 첫 줄:  2 글자 + 첫 줄:  2..."/>
    <w:basedOn w:val="Normal"/>
    <w:link w:val="2222Char"/>
    <w:rsid w:val="00AF2C72"/>
    <w:pPr>
      <w:overflowPunct/>
      <w:autoSpaceDE/>
      <w:autoSpaceDN/>
      <w:adjustRightInd/>
      <w:spacing w:line="336" w:lineRule="auto"/>
      <w:ind w:firstLineChars="200" w:firstLine="200"/>
      <w:jc w:val="both"/>
      <w:textAlignment w:val="auto"/>
    </w:pPr>
    <w:rPr>
      <w:rFonts w:ascii="Times New Roman" w:eastAsia="Malgun Gothic" w:hAnsi="Times New Roman" w:cs="Batang"/>
      <w:sz w:val="20"/>
      <w:lang w:val="en-GB"/>
    </w:rPr>
  </w:style>
  <w:style w:type="character" w:customStyle="1" w:styleId="2222Char">
    <w:name w:val="스타일 스타일 스타일 스타일 양쪽 첫 줄:  2 글자 + 첫 줄:  2 글자 + 첫 줄:  2 글자 + 첫 줄:  2... Char"/>
    <w:link w:val="2222"/>
    <w:rsid w:val="00AF2C72"/>
    <w:rPr>
      <w:rFonts w:ascii="Times New Roman" w:eastAsia="Malgun Gothic" w:hAnsi="Times New Roman" w:cs="Batang"/>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8703884">
      <w:bodyDiv w:val="1"/>
      <w:marLeft w:val="0"/>
      <w:marRight w:val="0"/>
      <w:marTop w:val="0"/>
      <w:marBottom w:val="0"/>
      <w:divBdr>
        <w:top w:val="none" w:sz="0" w:space="0" w:color="auto"/>
        <w:left w:val="none" w:sz="0" w:space="0" w:color="auto"/>
        <w:bottom w:val="none" w:sz="0" w:space="0" w:color="auto"/>
        <w:right w:val="none" w:sz="0" w:space="0" w:color="auto"/>
      </w:divBdr>
      <w:divsChild>
        <w:div w:id="1228222347">
          <w:marLeft w:val="1800"/>
          <w:marRight w:val="0"/>
          <w:marTop w:val="58"/>
          <w:marBottom w:val="0"/>
          <w:divBdr>
            <w:top w:val="none" w:sz="0" w:space="0" w:color="auto"/>
            <w:left w:val="none" w:sz="0" w:space="0" w:color="auto"/>
            <w:bottom w:val="none" w:sz="0" w:space="0" w:color="auto"/>
            <w:right w:val="none" w:sz="0" w:space="0" w:color="auto"/>
          </w:divBdr>
        </w:div>
        <w:div w:id="1549298823">
          <w:marLeft w:val="2520"/>
          <w:marRight w:val="0"/>
          <w:marTop w:val="58"/>
          <w:marBottom w:val="0"/>
          <w:divBdr>
            <w:top w:val="none" w:sz="0" w:space="0" w:color="auto"/>
            <w:left w:val="none" w:sz="0" w:space="0" w:color="auto"/>
            <w:bottom w:val="none" w:sz="0" w:space="0" w:color="auto"/>
            <w:right w:val="none" w:sz="0" w:space="0" w:color="auto"/>
          </w:divBdr>
        </w:div>
      </w:divsChild>
    </w:div>
    <w:div w:id="535578947">
      <w:bodyDiv w:val="1"/>
      <w:marLeft w:val="0"/>
      <w:marRight w:val="0"/>
      <w:marTop w:val="0"/>
      <w:marBottom w:val="0"/>
      <w:divBdr>
        <w:top w:val="none" w:sz="0" w:space="0" w:color="auto"/>
        <w:left w:val="none" w:sz="0" w:space="0" w:color="auto"/>
        <w:bottom w:val="none" w:sz="0" w:space="0" w:color="auto"/>
        <w:right w:val="none" w:sz="0" w:space="0" w:color="auto"/>
      </w:divBdr>
    </w:div>
    <w:div w:id="1195538716">
      <w:bodyDiv w:val="1"/>
      <w:marLeft w:val="0"/>
      <w:marRight w:val="0"/>
      <w:marTop w:val="0"/>
      <w:marBottom w:val="0"/>
      <w:divBdr>
        <w:top w:val="none" w:sz="0" w:space="0" w:color="auto"/>
        <w:left w:val="none" w:sz="0" w:space="0" w:color="auto"/>
        <w:bottom w:val="none" w:sz="0" w:space="0" w:color="auto"/>
        <w:right w:val="none" w:sz="0" w:space="0" w:color="auto"/>
      </w:divBdr>
      <w:divsChild>
        <w:div w:id="1630629681">
          <w:marLeft w:val="1800"/>
          <w:marRight w:val="0"/>
          <w:marTop w:val="58"/>
          <w:marBottom w:val="0"/>
          <w:divBdr>
            <w:top w:val="none" w:sz="0" w:space="0" w:color="auto"/>
            <w:left w:val="none" w:sz="0" w:space="0" w:color="auto"/>
            <w:bottom w:val="none" w:sz="0" w:space="0" w:color="auto"/>
            <w:right w:val="none" w:sz="0" w:space="0" w:color="auto"/>
          </w:divBdr>
        </w:div>
        <w:div w:id="301229355">
          <w:marLeft w:val="2520"/>
          <w:marRight w:val="0"/>
          <w:marTop w:val="58"/>
          <w:marBottom w:val="0"/>
          <w:divBdr>
            <w:top w:val="none" w:sz="0" w:space="0" w:color="auto"/>
            <w:left w:val="none" w:sz="0" w:space="0" w:color="auto"/>
            <w:bottom w:val="none" w:sz="0" w:space="0" w:color="auto"/>
            <w:right w:val="none" w:sz="0" w:space="0" w:color="auto"/>
          </w:divBdr>
        </w:div>
      </w:divsChild>
    </w:div>
    <w:div w:id="2083335108">
      <w:bodyDiv w:val="1"/>
      <w:marLeft w:val="0"/>
      <w:marRight w:val="0"/>
      <w:marTop w:val="0"/>
      <w:marBottom w:val="0"/>
      <w:divBdr>
        <w:top w:val="none" w:sz="0" w:space="0" w:color="auto"/>
        <w:left w:val="none" w:sz="0" w:space="0" w:color="auto"/>
        <w:bottom w:val="none" w:sz="0" w:space="0" w:color="auto"/>
        <w:right w:val="none" w:sz="0" w:space="0" w:color="auto"/>
      </w:divBdr>
      <w:divsChild>
        <w:div w:id="525367119">
          <w:marLeft w:val="547"/>
          <w:marRight w:val="0"/>
          <w:marTop w:val="67"/>
          <w:marBottom w:val="0"/>
          <w:divBdr>
            <w:top w:val="none" w:sz="0" w:space="0" w:color="auto"/>
            <w:left w:val="none" w:sz="0" w:space="0" w:color="auto"/>
            <w:bottom w:val="none" w:sz="0" w:space="0" w:color="auto"/>
            <w:right w:val="none" w:sz="0" w:space="0" w:color="auto"/>
          </w:divBdr>
        </w:div>
        <w:div w:id="1981183732">
          <w:marLeft w:val="1166"/>
          <w:marRight w:val="0"/>
          <w:marTop w:val="58"/>
          <w:marBottom w:val="0"/>
          <w:divBdr>
            <w:top w:val="none" w:sz="0" w:space="0" w:color="auto"/>
            <w:left w:val="none" w:sz="0" w:space="0" w:color="auto"/>
            <w:bottom w:val="none" w:sz="0" w:space="0" w:color="auto"/>
            <w:right w:val="none" w:sz="0" w:space="0" w:color="auto"/>
          </w:divBdr>
        </w:div>
        <w:div w:id="1684631185">
          <w:marLeft w:val="1166"/>
          <w:marRight w:val="0"/>
          <w:marTop w:val="58"/>
          <w:marBottom w:val="0"/>
          <w:divBdr>
            <w:top w:val="none" w:sz="0" w:space="0" w:color="auto"/>
            <w:left w:val="none" w:sz="0" w:space="0" w:color="auto"/>
            <w:bottom w:val="none" w:sz="0" w:space="0" w:color="auto"/>
            <w:right w:val="none" w:sz="0" w:space="0" w:color="auto"/>
          </w:divBdr>
        </w:div>
        <w:div w:id="890964109">
          <w:marLeft w:val="1800"/>
          <w:marRight w:val="0"/>
          <w:marTop w:val="58"/>
          <w:marBottom w:val="0"/>
          <w:divBdr>
            <w:top w:val="none" w:sz="0" w:space="0" w:color="auto"/>
            <w:left w:val="none" w:sz="0" w:space="0" w:color="auto"/>
            <w:bottom w:val="none" w:sz="0" w:space="0" w:color="auto"/>
            <w:right w:val="none" w:sz="0" w:space="0" w:color="auto"/>
          </w:divBdr>
        </w:div>
        <w:div w:id="1614169796">
          <w:marLeft w:val="547"/>
          <w:marRight w:val="0"/>
          <w:marTop w:val="67"/>
          <w:marBottom w:val="0"/>
          <w:divBdr>
            <w:top w:val="none" w:sz="0" w:space="0" w:color="auto"/>
            <w:left w:val="none" w:sz="0" w:space="0" w:color="auto"/>
            <w:bottom w:val="none" w:sz="0" w:space="0" w:color="auto"/>
            <w:right w:val="none" w:sz="0" w:space="0" w:color="auto"/>
          </w:divBdr>
        </w:div>
        <w:div w:id="2071683110">
          <w:marLeft w:val="1166"/>
          <w:marRight w:val="0"/>
          <w:marTop w:val="58"/>
          <w:marBottom w:val="0"/>
          <w:divBdr>
            <w:top w:val="none" w:sz="0" w:space="0" w:color="auto"/>
            <w:left w:val="none" w:sz="0" w:space="0" w:color="auto"/>
            <w:bottom w:val="none" w:sz="0" w:space="0" w:color="auto"/>
            <w:right w:val="none" w:sz="0" w:space="0" w:color="auto"/>
          </w:divBdr>
        </w:div>
        <w:div w:id="1955862440">
          <w:marLeft w:val="1800"/>
          <w:marRight w:val="0"/>
          <w:marTop w:val="58"/>
          <w:marBottom w:val="0"/>
          <w:divBdr>
            <w:top w:val="none" w:sz="0" w:space="0" w:color="auto"/>
            <w:left w:val="none" w:sz="0" w:space="0" w:color="auto"/>
            <w:bottom w:val="none" w:sz="0" w:space="0" w:color="auto"/>
            <w:right w:val="none" w:sz="0" w:space="0" w:color="auto"/>
          </w:divBdr>
        </w:div>
        <w:div w:id="527764975">
          <w:marLeft w:val="2520"/>
          <w:marRight w:val="0"/>
          <w:marTop w:val="58"/>
          <w:marBottom w:val="0"/>
          <w:divBdr>
            <w:top w:val="none" w:sz="0" w:space="0" w:color="auto"/>
            <w:left w:val="none" w:sz="0" w:space="0" w:color="auto"/>
            <w:bottom w:val="none" w:sz="0" w:space="0" w:color="auto"/>
            <w:right w:val="none" w:sz="0" w:space="0" w:color="auto"/>
          </w:divBdr>
        </w:div>
        <w:div w:id="1543786028">
          <w:marLeft w:val="2520"/>
          <w:marRight w:val="0"/>
          <w:marTop w:val="58"/>
          <w:marBottom w:val="0"/>
          <w:divBdr>
            <w:top w:val="none" w:sz="0" w:space="0" w:color="auto"/>
            <w:left w:val="none" w:sz="0" w:space="0" w:color="auto"/>
            <w:bottom w:val="none" w:sz="0" w:space="0" w:color="auto"/>
            <w:right w:val="none" w:sz="0" w:space="0" w:color="auto"/>
          </w:divBdr>
        </w:div>
        <w:div w:id="866454035">
          <w:marLeft w:val="1800"/>
          <w:marRight w:val="0"/>
          <w:marTop w:val="58"/>
          <w:marBottom w:val="0"/>
          <w:divBdr>
            <w:top w:val="none" w:sz="0" w:space="0" w:color="auto"/>
            <w:left w:val="none" w:sz="0" w:space="0" w:color="auto"/>
            <w:bottom w:val="none" w:sz="0" w:space="0" w:color="auto"/>
            <w:right w:val="none" w:sz="0" w:space="0" w:color="auto"/>
          </w:divBdr>
        </w:div>
        <w:div w:id="1518620573">
          <w:marLeft w:val="547"/>
          <w:marRight w:val="0"/>
          <w:marTop w:val="67"/>
          <w:marBottom w:val="0"/>
          <w:divBdr>
            <w:top w:val="none" w:sz="0" w:space="0" w:color="auto"/>
            <w:left w:val="none" w:sz="0" w:space="0" w:color="auto"/>
            <w:bottom w:val="none" w:sz="0" w:space="0" w:color="auto"/>
            <w:right w:val="none" w:sz="0" w:space="0" w:color="auto"/>
          </w:divBdr>
        </w:div>
        <w:div w:id="1552690908">
          <w:marLeft w:val="1166"/>
          <w:marRight w:val="0"/>
          <w:marTop w:val="58"/>
          <w:marBottom w:val="0"/>
          <w:divBdr>
            <w:top w:val="none" w:sz="0" w:space="0" w:color="auto"/>
            <w:left w:val="none" w:sz="0" w:space="0" w:color="auto"/>
            <w:bottom w:val="none" w:sz="0" w:space="0" w:color="auto"/>
            <w:right w:val="none" w:sz="0" w:space="0" w:color="auto"/>
          </w:divBdr>
        </w:div>
        <w:div w:id="1135492350">
          <w:marLeft w:val="1800"/>
          <w:marRight w:val="0"/>
          <w:marTop w:val="58"/>
          <w:marBottom w:val="0"/>
          <w:divBdr>
            <w:top w:val="none" w:sz="0" w:space="0" w:color="auto"/>
            <w:left w:val="none" w:sz="0" w:space="0" w:color="auto"/>
            <w:bottom w:val="none" w:sz="0" w:space="0" w:color="auto"/>
            <w:right w:val="none" w:sz="0" w:space="0" w:color="auto"/>
          </w:divBdr>
        </w:div>
        <w:div w:id="647823631">
          <w:marLeft w:val="1800"/>
          <w:marRight w:val="0"/>
          <w:marTop w:val="58"/>
          <w:marBottom w:val="0"/>
          <w:divBdr>
            <w:top w:val="none" w:sz="0" w:space="0" w:color="auto"/>
            <w:left w:val="none" w:sz="0" w:space="0" w:color="auto"/>
            <w:bottom w:val="none" w:sz="0" w:space="0" w:color="auto"/>
            <w:right w:val="none" w:sz="0" w:space="0" w:color="auto"/>
          </w:divBdr>
        </w:div>
        <w:div w:id="689718840">
          <w:marLeft w:val="1166"/>
          <w:marRight w:val="0"/>
          <w:marTop w:val="58"/>
          <w:marBottom w:val="0"/>
          <w:divBdr>
            <w:top w:val="none" w:sz="0" w:space="0" w:color="auto"/>
            <w:left w:val="none" w:sz="0" w:space="0" w:color="auto"/>
            <w:bottom w:val="none" w:sz="0" w:space="0" w:color="auto"/>
            <w:right w:val="none" w:sz="0" w:space="0" w:color="auto"/>
          </w:divBdr>
        </w:div>
        <w:div w:id="662322640">
          <w:marLeft w:val="1166"/>
          <w:marRight w:val="0"/>
          <w:marTop w:val="58"/>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332D7E-1E1F-4D11-8EAC-0AD969EA0A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575</TotalTime>
  <Pages>3</Pages>
  <Words>735</Words>
  <Characters>4191</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AT&amp;T Labs</Company>
  <LinksUpToDate>false</LinksUpToDate>
  <CharactersWithSpaces>4917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 Xiaoyi</dc:creator>
  <cp:keywords/>
  <dc:description/>
  <cp:lastModifiedBy>Wang, Xiaoyi</cp:lastModifiedBy>
  <cp:revision>163</cp:revision>
  <dcterms:created xsi:type="dcterms:W3CDTF">2017-06-13T19:32:00Z</dcterms:created>
  <dcterms:modified xsi:type="dcterms:W3CDTF">2017-10-02T18:51:00Z</dcterms:modified>
</cp:coreProperties>
</file>